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ABSTRACT</w:t>
      </w:r>
    </w:p>
    <w:p w:rsidR="002F25FE" w:rsidRPr="002F25FE" w:rsidRDefault="002F25FE" w:rsidP="002F25FE">
      <w:pPr>
        <w:rPr>
          <w:sz w:val="24"/>
          <w:szCs w:val="24"/>
        </w:rPr>
      </w:pPr>
      <w:proofErr w:type="gramStart"/>
      <w:r w:rsidRPr="002F25FE">
        <w:rPr>
          <w:sz w:val="24"/>
          <w:szCs w:val="24"/>
        </w:rPr>
        <w:t>Dairyfarmingremainstheeconomicbackboneoflivestockfarmersinsubukiaward.</w:t>
      </w:r>
      <w:proofErr w:type="gramEnd"/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However</w:t>
      </w:r>
      <w:proofErr w:type="gramStart"/>
      <w:r w:rsidRPr="002F25FE">
        <w:rPr>
          <w:sz w:val="24"/>
          <w:szCs w:val="24"/>
        </w:rPr>
        <w:t>,insuchareasmilkproductionhasbeenquitelow.thisisanindicationthat</w:t>
      </w:r>
      <w:proofErr w:type="gramEnd"/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thereareconstraintswhichresultsinlowmilkproduction.forpotentialmilktobe</w:t>
      </w:r>
    </w:p>
    <w:p w:rsidR="002F25FE" w:rsidRPr="002F25FE" w:rsidRDefault="002F25FE" w:rsidP="002F25FE">
      <w:pPr>
        <w:rPr>
          <w:sz w:val="24"/>
          <w:szCs w:val="24"/>
        </w:rPr>
      </w:pPr>
      <w:proofErr w:type="gramStart"/>
      <w:r w:rsidRPr="002F25FE">
        <w:rPr>
          <w:sz w:val="24"/>
          <w:szCs w:val="24"/>
        </w:rPr>
        <w:t>realizedallproductionconstraintsandtheirindividualeffectonmilkproductionmustbe</w:t>
      </w:r>
      <w:proofErr w:type="gramEnd"/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identified.thepurposeofthisstudyistoanalyzethefactorsaffectingmilkproductionin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subukiaward.Thespecificobjectivesare1.Todeterminehowlandsizeaffectmilk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productioninsubukiaward.2.Toinvestigatehowcreditavailabilityaffectmilk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productionintheward.astructuredquestionnairewasusedtocollectdatafromthe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householdofthetargetpopulationwhereourtargetpopulationwas150.Stratified</w:t>
      </w:r>
    </w:p>
    <w:p w:rsidR="002F25FE" w:rsidRPr="002F25FE" w:rsidRDefault="002F25FE" w:rsidP="002F25FE">
      <w:pPr>
        <w:rPr>
          <w:sz w:val="24"/>
          <w:szCs w:val="24"/>
        </w:rPr>
      </w:pPr>
      <w:proofErr w:type="gramStart"/>
      <w:r w:rsidRPr="002F25FE">
        <w:rPr>
          <w:sz w:val="24"/>
          <w:szCs w:val="24"/>
        </w:rPr>
        <w:t>randomsamplingtechniqueswasusedtoobtainthesamplefromthetargetpopulation</w:t>
      </w:r>
      <w:proofErr w:type="gramEnd"/>
      <w:r w:rsidRPr="002F25FE">
        <w:rPr>
          <w:sz w:val="24"/>
          <w:szCs w:val="24"/>
        </w:rPr>
        <w:t>.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60questionnairesweredistributedamongthesmallholderfarmerssincethesample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sizewas60.Quantitativedatacollectedfromthequestionnairewasanalyzedbytheuse</w:t>
      </w:r>
    </w:p>
    <w:p w:rsidR="002F25FE" w:rsidRPr="002F25FE" w:rsidRDefault="002F25FE" w:rsidP="002F25FE">
      <w:pPr>
        <w:rPr>
          <w:sz w:val="24"/>
          <w:szCs w:val="24"/>
        </w:rPr>
      </w:pPr>
      <w:r w:rsidRPr="002F25FE">
        <w:rPr>
          <w:sz w:val="24"/>
          <w:szCs w:val="24"/>
        </w:rPr>
        <w:t>ofdescriptivestatisticsusingSPSSversion20.Thestudyusedsimplelinearregression</w:t>
      </w:r>
    </w:p>
    <w:p w:rsidR="002F25FE" w:rsidRPr="002F25FE" w:rsidRDefault="002F25FE" w:rsidP="002F25FE">
      <w:pPr>
        <w:rPr>
          <w:sz w:val="24"/>
          <w:szCs w:val="24"/>
        </w:rPr>
      </w:pPr>
      <w:proofErr w:type="gramStart"/>
      <w:r w:rsidRPr="002F25FE">
        <w:rPr>
          <w:sz w:val="24"/>
          <w:szCs w:val="24"/>
        </w:rPr>
        <w:t>toanalyzetherelationshipbetweenthefactorsofproductionandmilkproductioninthe</w:t>
      </w:r>
      <w:proofErr w:type="gramEnd"/>
    </w:p>
    <w:p w:rsidR="001A3ED8" w:rsidRPr="008307FF" w:rsidRDefault="002F25FE" w:rsidP="002F25FE">
      <w:pPr>
        <w:rPr>
          <w:sz w:val="24"/>
          <w:szCs w:val="24"/>
        </w:rPr>
      </w:pPr>
      <w:proofErr w:type="gramStart"/>
      <w:r w:rsidRPr="002F25FE">
        <w:rPr>
          <w:sz w:val="24"/>
          <w:szCs w:val="24"/>
        </w:rPr>
        <w:t>ward</w:t>
      </w:r>
      <w:proofErr w:type="gramEnd"/>
      <w:r w:rsidRPr="002F25FE">
        <w:rPr>
          <w:sz w:val="24"/>
          <w:szCs w:val="24"/>
        </w:rPr>
        <w:t>.</w:t>
      </w:r>
      <w:bookmarkStart w:id="0" w:name="_GoBack"/>
      <w:bookmarkEnd w:id="0"/>
    </w:p>
    <w:sectPr w:rsidR="001A3ED8" w:rsidRPr="008307FF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0224927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A25B1" w:rsidRDefault="002F25F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A25B1" w:rsidRDefault="002F25FE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697"/>
    <w:rsid w:val="00041697"/>
    <w:rsid w:val="00134ED9"/>
    <w:rsid w:val="001A3ED8"/>
    <w:rsid w:val="00276384"/>
    <w:rsid w:val="002F25FE"/>
    <w:rsid w:val="003B7356"/>
    <w:rsid w:val="00404B65"/>
    <w:rsid w:val="00461AE6"/>
    <w:rsid w:val="00541631"/>
    <w:rsid w:val="005D7BCD"/>
    <w:rsid w:val="0073114F"/>
    <w:rsid w:val="00797DE7"/>
    <w:rsid w:val="008307FF"/>
    <w:rsid w:val="00850EE3"/>
    <w:rsid w:val="008C636C"/>
    <w:rsid w:val="009156E4"/>
    <w:rsid w:val="00956014"/>
    <w:rsid w:val="009607A7"/>
    <w:rsid w:val="009D2F26"/>
    <w:rsid w:val="00A876CA"/>
    <w:rsid w:val="00C81359"/>
    <w:rsid w:val="00D027E9"/>
    <w:rsid w:val="00D960A0"/>
    <w:rsid w:val="00ED2322"/>
    <w:rsid w:val="00F146E2"/>
    <w:rsid w:val="00F350F1"/>
    <w:rsid w:val="00F46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A39"/>
    <w:pPr>
      <w:spacing w:after="160" w:line="259" w:lineRule="auto"/>
    </w:pPr>
    <w:rPr>
      <w:rFonts w:ascii="Calibri" w:eastAsia="Calibri" w:hAnsi="Calibri" w:cs="SimSu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76C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76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4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B65"/>
    <w:rPr>
      <w:rFonts w:ascii="Tahoma" w:eastAsia="Calibri" w:hAnsi="Tahoma" w:cs="Tahoma"/>
      <w:sz w:val="16"/>
      <w:szCs w:val="16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D7BC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5D7B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Footer">
    <w:name w:val="footer"/>
    <w:basedOn w:val="Normal"/>
    <w:link w:val="FooterChar"/>
    <w:uiPriority w:val="99"/>
    <w:unhideWhenUsed/>
    <w:rsid w:val="0027638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276384"/>
  </w:style>
  <w:style w:type="paragraph" w:styleId="NoSpacing">
    <w:name w:val="No Spacing"/>
    <w:uiPriority w:val="1"/>
    <w:qFormat/>
    <w:rsid w:val="003B7356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A39"/>
    <w:pPr>
      <w:spacing w:after="160" w:line="259" w:lineRule="auto"/>
    </w:pPr>
    <w:rPr>
      <w:rFonts w:ascii="Calibri" w:eastAsia="Calibri" w:hAnsi="Calibri" w:cs="SimSu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76C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76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4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B65"/>
    <w:rPr>
      <w:rFonts w:ascii="Tahoma" w:eastAsia="Calibri" w:hAnsi="Tahoma" w:cs="Tahoma"/>
      <w:sz w:val="16"/>
      <w:szCs w:val="16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D7BC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5D7B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Footer">
    <w:name w:val="footer"/>
    <w:basedOn w:val="Normal"/>
    <w:link w:val="FooterChar"/>
    <w:uiPriority w:val="99"/>
    <w:unhideWhenUsed/>
    <w:rsid w:val="0027638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276384"/>
  </w:style>
  <w:style w:type="paragraph" w:styleId="NoSpacing">
    <w:name w:val="No Spacing"/>
    <w:uiPriority w:val="1"/>
    <w:qFormat/>
    <w:rsid w:val="003B7356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>
  <b:Source>
    <b:Tag>Kim17</b:Tag>
    <b:SourceType>InternetSite</b:SourceType>
    <b:Guid>{03145853-0A68-4405-A1E9-C2160C2A2C52}</b:Guid>
    <b:Author>
      <b:Author>
        <b:NameList>
          <b:Person>
            <b:Last>Amadeo</b:Last>
            <b:First>Kimberly</b:First>
          </b:Person>
        </b:NameList>
      </b:Author>
    </b:Author>
    <b:Title>Real Estate, what it is and how it works</b:Title>
    <b:InternetSiteTitle>the balance</b:InternetSiteTitle>
    <b:Year>2017</b:Year>
    <b:Month>November</b:Month>
    <b:URL>https://www.thebalance.com/real-estate-what-it-is-and-how-it-works-3305882</b:URL>
    <b:RefOrder>1</b:RefOrder>
  </b:Source>
  <b:Source>
    <b:Tag>Ben</b:Tag>
    <b:SourceType>InternetSite</b:SourceType>
    <b:Guid>{E07B6EF1-0092-4178-B3EE-7D5AC7D18D3B}</b:Guid>
    <b:Author>
      <b:Author>
        <b:NameList>
          <b:Person>
            <b:Last>Bareja</b:Last>
            <b:First>Ben</b:First>
            <b:Middle>G</b:Middle>
          </b:Person>
        </b:NameList>
      </b:Author>
    </b:Author>
    <b:Title>What is Agriculture, definition of agriculture</b:Title>
    <b:InternetSiteTitle>Crops Review</b:InternetSiteTitle>
    <b:Year>2014</b:Year>
    <b:Month>August</b:Month>
    <b:URL>http://www.cropsreview.com/what-is-agriculture.html</b:URL>
    <b:RefOrder>2</b:RefOrder>
  </b:Source>
  <b:Source>
    <b:Tag>Nju12</b:Tag>
    <b:SourceType>InternetSite</b:SourceType>
    <b:Guid>{8A099451-B455-4AB0-8EF6-E0327B01BB5A}</b:Guid>
    <b:Author>
      <b:Author>
        <b:NameList>
          <b:Person>
            <b:Last>Njuguna</b:Last>
            <b:First>Amos</b:First>
            <b:Middle>M</b:Middle>
          </b:Person>
        </b:NameList>
      </b:Author>
    </b:Author>
    <b:Title>Strategic responses to changes in the environment by real estate firms in Nairobi,Kenya.</b:Title>
    <b:InternetSiteTitle>Research Kenya</b:InternetSiteTitle>
    <b:Year>2012</b:Year>
    <b:URL>http://www.researchkenya.or.ke/api/content/abstract/Real+estate</b:URL>
    <b:RefOrder>3</b:RefOrder>
  </b:Source>
</b:Sources>
</file>

<file path=customXml/itemProps1.xml><?xml version="1.0" encoding="utf-8"?>
<ds:datastoreItem xmlns:ds="http://schemas.openxmlformats.org/officeDocument/2006/customXml" ds:itemID="{7D9B165C-E185-4737-98B7-83B0346A1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dcterms:created xsi:type="dcterms:W3CDTF">2019-02-25T10:01:00Z</dcterms:created>
  <dcterms:modified xsi:type="dcterms:W3CDTF">2019-02-25T10:01:00Z</dcterms:modified>
</cp:coreProperties>
</file>