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5FC9" w:rsidRDefault="00765FC9" w:rsidP="00765FC9">
      <w:pPr>
        <w:autoSpaceDE w:val="0"/>
        <w:autoSpaceDN w:val="0"/>
        <w:adjustRightInd w:val="0"/>
        <w:spacing w:after="200" w:line="276" w:lineRule="auto"/>
        <w:jc w:val="center"/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</w:p>
    <w:p w:rsidR="00765FC9" w:rsidRPr="00AC33DF" w:rsidRDefault="00765FC9" w:rsidP="00765FC9">
      <w:pPr>
        <w:autoSpaceDE w:val="0"/>
        <w:autoSpaceDN w:val="0"/>
        <w:adjustRightInd w:val="0"/>
        <w:spacing w:after="200" w:line="276" w:lineRule="auto"/>
        <w:jc w:val="center"/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2068830</wp:posOffset>
            </wp:positionH>
            <wp:positionV relativeFrom="paragraph">
              <wp:posOffset>-530225</wp:posOffset>
            </wp:positionV>
            <wp:extent cx="1238250" cy="120396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65FC9" w:rsidRPr="00AC33DF" w:rsidRDefault="00765FC9" w:rsidP="00765FC9">
      <w:pPr>
        <w:autoSpaceDE w:val="0"/>
        <w:autoSpaceDN w:val="0"/>
        <w:adjustRightInd w:val="0"/>
        <w:spacing w:after="200" w:line="276" w:lineRule="auto"/>
        <w:jc w:val="center"/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</w:pPr>
      <w:r w:rsidRPr="00AC33DF">
        <w:rPr>
          <w:rFonts w:ascii="Britannic Bold" w:eastAsia="Calibri" w:hAnsi="Britannic Bold" w:cs="Britannic Bold"/>
          <w:color w:val="000000"/>
          <w:sz w:val="72"/>
          <w:szCs w:val="72"/>
          <w:lang w:val="en-GB"/>
        </w:rPr>
        <w:t>MAASAI MARA UNIVERSITY</w:t>
      </w: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spacing w:before="120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  <w:r w:rsidRPr="00AC33DF"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REGULAR UNIVERSITY EXAMINATIONS</w:t>
      </w: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</w:pPr>
      <w:r w:rsidRPr="00AC33DF">
        <w:rPr>
          <w:rFonts w:ascii="Cambria" w:eastAsia="Calibri" w:hAnsi="Cambria" w:cs="Cambria"/>
          <w:b/>
          <w:bCs/>
          <w:kern w:val="2"/>
          <w:sz w:val="48"/>
          <w:szCs w:val="48"/>
          <w:lang w:val="en-GB"/>
        </w:rPr>
        <w:t>2017/2018 ACADEMIC YEAR</w:t>
      </w: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</w:pPr>
      <w:r w:rsidRPr="00AC33DF"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  <w:t>SECOND YEAR FIRST SEMESTER</w:t>
      </w: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</w:pPr>
    </w:p>
    <w:p w:rsidR="00765FC9" w:rsidRPr="00AC33DF" w:rsidRDefault="00765FC9" w:rsidP="00765FC9">
      <w:pPr>
        <w:widowControl w:val="0"/>
        <w:suppressAutoHyphens/>
        <w:autoSpaceDE w:val="0"/>
        <w:autoSpaceDN w:val="0"/>
        <w:adjustRightInd w:val="0"/>
        <w:ind w:hanging="29"/>
        <w:jc w:val="center"/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</w:pPr>
      <w:r w:rsidRPr="00AC33DF">
        <w:rPr>
          <w:rFonts w:ascii="Cambria" w:eastAsia="Calibri" w:hAnsi="Cambria" w:cs="Cambria"/>
          <w:b/>
          <w:bCs/>
          <w:kern w:val="2"/>
          <w:sz w:val="44"/>
          <w:szCs w:val="44"/>
          <w:lang w:val="en-GB"/>
        </w:rPr>
        <w:t>SCHOOL OF ARTS &amp; SOCIAL SCIENCES</w:t>
      </w:r>
    </w:p>
    <w:p w:rsidR="00765FC9" w:rsidRPr="00AC33DF" w:rsidRDefault="00765FC9" w:rsidP="00765FC9">
      <w:pPr>
        <w:jc w:val="center"/>
        <w:rPr>
          <w:rFonts w:ascii="Cambria" w:eastAsia="Calibri" w:hAnsi="Cambria" w:cs="Cambria"/>
          <w:b/>
          <w:bCs/>
          <w:kern w:val="2"/>
          <w:sz w:val="44"/>
          <w:szCs w:val="42"/>
        </w:rPr>
      </w:pPr>
      <w:r w:rsidRPr="00AC33DF">
        <w:rPr>
          <w:rFonts w:ascii="Cambria" w:eastAsia="Calibri" w:hAnsi="Cambria" w:cs="Cambria"/>
          <w:b/>
          <w:bCs/>
          <w:kern w:val="2"/>
          <w:sz w:val="44"/>
          <w:szCs w:val="42"/>
        </w:rPr>
        <w:t>BACHELOR OF EDUCATION (ARTS) &amp; BACHELOR OF ARTS</w:t>
      </w:r>
    </w:p>
    <w:p w:rsidR="00765FC9" w:rsidRPr="00AC33DF" w:rsidRDefault="00765FC9" w:rsidP="00765FC9">
      <w:pPr>
        <w:jc w:val="center"/>
        <w:rPr>
          <w:rFonts w:ascii="Cambria" w:eastAsia="Calibri" w:hAnsi="Cambria" w:cs="Cambria"/>
          <w:b/>
          <w:bCs/>
          <w:kern w:val="2"/>
          <w:sz w:val="44"/>
          <w:szCs w:val="42"/>
        </w:rPr>
      </w:pPr>
    </w:p>
    <w:p w:rsidR="00765FC9" w:rsidRPr="00AC33DF" w:rsidRDefault="00765FC9" w:rsidP="00765FC9">
      <w:pPr>
        <w:rPr>
          <w:rFonts w:ascii="Cambria" w:eastAsia="Calibri" w:hAnsi="Cambria"/>
          <w:b/>
          <w:sz w:val="44"/>
          <w:szCs w:val="44"/>
        </w:rPr>
      </w:pPr>
      <w:r>
        <w:rPr>
          <w:rFonts w:ascii="Cambria" w:eastAsia="Calibri" w:hAnsi="Cambria" w:cs="Cambria"/>
          <w:b/>
          <w:bCs/>
          <w:kern w:val="2"/>
          <w:sz w:val="44"/>
          <w:szCs w:val="44"/>
        </w:rPr>
        <w:t>COURSE CODE:  LIT 2114</w:t>
      </w:r>
    </w:p>
    <w:p w:rsidR="00765FC9" w:rsidRDefault="00765FC9" w:rsidP="00765FC9">
      <w:pPr>
        <w:rPr>
          <w:rFonts w:ascii="Cambria" w:eastAsia="Calibri" w:hAnsi="Cambria"/>
          <w:b/>
          <w:sz w:val="44"/>
          <w:szCs w:val="44"/>
        </w:rPr>
      </w:pPr>
      <w:r w:rsidRPr="00AC33DF">
        <w:rPr>
          <w:rFonts w:ascii="Cambria" w:eastAsia="Calibri" w:hAnsi="Cambria"/>
          <w:b/>
          <w:sz w:val="44"/>
          <w:szCs w:val="44"/>
        </w:rPr>
        <w:t xml:space="preserve">COURSE TITLE: </w:t>
      </w:r>
      <w:r>
        <w:rPr>
          <w:rFonts w:ascii="Cambria" w:eastAsia="Calibri" w:hAnsi="Cambria"/>
          <w:b/>
          <w:sz w:val="44"/>
          <w:szCs w:val="44"/>
        </w:rPr>
        <w:t xml:space="preserve">SCRIPT MAKING AND </w:t>
      </w:r>
    </w:p>
    <w:p w:rsidR="00765FC9" w:rsidRDefault="00765FC9" w:rsidP="00765FC9">
      <w:pPr>
        <w:rPr>
          <w:rFonts w:ascii="Cambria" w:eastAsia="Calibri" w:hAnsi="Cambria"/>
          <w:b/>
          <w:sz w:val="44"/>
          <w:szCs w:val="44"/>
        </w:rPr>
      </w:pPr>
      <w:r>
        <w:rPr>
          <w:rFonts w:ascii="Cambria" w:eastAsia="Calibri" w:hAnsi="Cambria"/>
          <w:b/>
          <w:sz w:val="44"/>
          <w:szCs w:val="44"/>
        </w:rPr>
        <w:t>                                 INTERPRETATION</w:t>
      </w:r>
    </w:p>
    <w:p w:rsidR="00765FC9" w:rsidRPr="00AC33DF" w:rsidRDefault="00765FC9" w:rsidP="00765FC9">
      <w:pPr>
        <w:rPr>
          <w:rFonts w:ascii="Cambria" w:eastAsia="Calibri" w:hAnsi="Cambria"/>
          <w:b/>
          <w:sz w:val="44"/>
          <w:szCs w:val="44"/>
        </w:rPr>
      </w:pPr>
    </w:p>
    <w:p w:rsidR="00765FC9" w:rsidRPr="00AC33DF" w:rsidRDefault="00765FC9" w:rsidP="00765FC9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</w:pPr>
      <w:r w:rsidRPr="00AC33DF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DATE: </w:t>
      </w:r>
      <w:r w:rsidR="00897A08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11</w:t>
      </w:r>
      <w:r w:rsidRPr="00AC33DF">
        <w:rPr>
          <w:rFonts w:ascii="Cambria" w:eastAsia="Calibri" w:hAnsi="Cambria" w:cs="Cambria"/>
          <w:b/>
          <w:bCs/>
          <w:kern w:val="2"/>
          <w:sz w:val="28"/>
          <w:szCs w:val="28"/>
          <w:vertAlign w:val="superscript"/>
          <w:lang w:val="en-GB"/>
        </w:rPr>
        <w:t>TH</w:t>
      </w:r>
      <w:r w:rsidR="00897A08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 xml:space="preserve"> DECEMBER, 2017</w:t>
      </w:r>
      <w:r w:rsidR="00897A08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</w:r>
      <w:r w:rsidR="00897A08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ab/>
      </w:r>
      <w:bookmarkStart w:id="0" w:name="_GoBack"/>
      <w:bookmarkEnd w:id="0"/>
      <w:r w:rsidRPr="00AC33DF">
        <w:rPr>
          <w:rFonts w:ascii="Cambria" w:eastAsia="Calibri" w:hAnsi="Cambria" w:cs="Cambria"/>
          <w:b/>
          <w:bCs/>
          <w:kern w:val="2"/>
          <w:sz w:val="28"/>
          <w:szCs w:val="28"/>
          <w:lang w:val="en-GB"/>
        </w:rPr>
        <w:t>TIME:  0830 – 1030HRS</w:t>
      </w:r>
    </w:p>
    <w:tbl>
      <w:tblPr>
        <w:tblpPr w:leftFromText="180" w:rightFromText="180" w:vertAnchor="text" w:horzAnchor="margin" w:tblpY="58"/>
        <w:tblW w:w="9960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9960"/>
      </w:tblGrid>
      <w:tr w:rsidR="00765FC9" w:rsidRPr="00E342F2" w:rsidTr="006E28F7">
        <w:trPr>
          <w:trHeight w:val="1790"/>
        </w:trPr>
        <w:tc>
          <w:tcPr>
            <w:tcW w:w="9960" w:type="dxa"/>
          </w:tcPr>
          <w:p w:rsidR="00765FC9" w:rsidRPr="00E342F2" w:rsidRDefault="00765FC9" w:rsidP="006E28F7">
            <w:pPr>
              <w:spacing w:after="160" w:line="259" w:lineRule="auto"/>
              <w:rPr>
                <w:rFonts w:eastAsia="Calibri"/>
                <w:b/>
                <w:lang w:val="en-GB"/>
              </w:rPr>
            </w:pPr>
            <w:r w:rsidRPr="00E342F2">
              <w:rPr>
                <w:rFonts w:eastAsia="Calibri"/>
                <w:b/>
                <w:lang w:val="en-GB"/>
              </w:rPr>
              <w:t xml:space="preserve">INSTRUCTIONS </w:t>
            </w:r>
            <w:r>
              <w:rPr>
                <w:rFonts w:eastAsia="Calibri"/>
                <w:b/>
                <w:lang w:val="en-GB"/>
              </w:rPr>
              <w:t>TO CANDIDATES</w:t>
            </w:r>
          </w:p>
          <w:p w:rsidR="00765FC9" w:rsidRPr="00E342F2" w:rsidRDefault="00765FC9" w:rsidP="00765FC9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eastAsia="Calibri"/>
                <w:b/>
                <w:lang w:val="en-GB"/>
              </w:rPr>
            </w:pPr>
            <w:r w:rsidRPr="00E342F2">
              <w:rPr>
                <w:rFonts w:eastAsia="Calibri"/>
                <w:b/>
                <w:lang w:val="en-GB"/>
              </w:rPr>
              <w:t>This paper consists of FIVE questions</w:t>
            </w:r>
          </w:p>
          <w:p w:rsidR="00765FC9" w:rsidRDefault="00765FC9" w:rsidP="00765FC9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eastAsia="Calibri"/>
                <w:b/>
                <w:lang w:val="en-GB"/>
              </w:rPr>
            </w:pPr>
            <w:r w:rsidRPr="00E342F2">
              <w:rPr>
                <w:rFonts w:eastAsia="Calibri"/>
                <w:b/>
                <w:lang w:val="en-GB"/>
              </w:rPr>
              <w:t xml:space="preserve">Answer question ONE and other TWO questions </w:t>
            </w:r>
          </w:p>
          <w:p w:rsidR="00765FC9" w:rsidRPr="00901B11" w:rsidRDefault="00765FC9" w:rsidP="00765FC9">
            <w:pPr>
              <w:numPr>
                <w:ilvl w:val="0"/>
                <w:numId w:val="2"/>
              </w:numPr>
              <w:spacing w:after="160" w:line="259" w:lineRule="auto"/>
              <w:contextualSpacing/>
              <w:rPr>
                <w:rFonts w:eastAsia="Calibri"/>
                <w:b/>
                <w:lang w:val="en-GB"/>
              </w:rPr>
            </w:pPr>
            <w:r>
              <w:rPr>
                <w:rFonts w:eastAsia="Calibri"/>
                <w:b/>
                <w:lang w:val="en-GB"/>
              </w:rPr>
              <w:t>Avoid duplication of material</w:t>
            </w:r>
          </w:p>
        </w:tc>
      </w:tr>
    </w:tbl>
    <w:p w:rsidR="00765FC9" w:rsidRDefault="00765FC9" w:rsidP="00765FC9">
      <w:pPr>
        <w:ind w:left="3600"/>
        <w:rPr>
          <w:rFonts w:ascii="Cambria" w:eastAsia="Calibri" w:hAnsi="Cambria"/>
          <w:i/>
          <w:noProof/>
          <w:sz w:val="20"/>
          <w:szCs w:val="20"/>
        </w:rPr>
      </w:pPr>
      <w:r w:rsidRPr="00AC33DF">
        <w:rPr>
          <w:rFonts w:ascii="Cambria" w:eastAsia="Calibri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eastAsia="Calibri" w:hAnsi="Cambria"/>
          <w:b/>
          <w:i/>
          <w:noProof/>
          <w:sz w:val="20"/>
          <w:szCs w:val="20"/>
        </w:rPr>
        <w:t>TWO</w:t>
      </w:r>
      <w:r w:rsidRPr="00AC33DF">
        <w:rPr>
          <w:rFonts w:ascii="Cambria" w:eastAsia="Calibri" w:hAnsi="Cambria"/>
          <w:b/>
          <w:i/>
          <w:noProof/>
          <w:sz w:val="20"/>
          <w:szCs w:val="20"/>
        </w:rPr>
        <w:t xml:space="preserve"> </w:t>
      </w:r>
      <w:r w:rsidRPr="00AC33DF">
        <w:rPr>
          <w:rFonts w:ascii="Cambria" w:eastAsia="Calibri" w:hAnsi="Cambria"/>
          <w:i/>
          <w:noProof/>
          <w:sz w:val="20"/>
          <w:szCs w:val="20"/>
        </w:rPr>
        <w:t>printed pages. Please turn over</w:t>
      </w:r>
      <w:r>
        <w:rPr>
          <w:rFonts w:ascii="Cambria" w:eastAsia="Calibri" w:hAnsi="Cambria"/>
          <w:i/>
          <w:noProof/>
          <w:sz w:val="20"/>
          <w:szCs w:val="20"/>
        </w:rPr>
        <w:t>.</w:t>
      </w:r>
    </w:p>
    <w:p w:rsidR="00765FC9" w:rsidRDefault="00765FC9" w:rsidP="00622512">
      <w:pPr>
        <w:jc w:val="center"/>
        <w:rPr>
          <w:b/>
        </w:rPr>
      </w:pPr>
    </w:p>
    <w:p w:rsidR="00765FC9" w:rsidRDefault="00765FC9" w:rsidP="00622512">
      <w:pPr>
        <w:jc w:val="center"/>
        <w:rPr>
          <w:b/>
        </w:rPr>
      </w:pPr>
    </w:p>
    <w:p w:rsidR="00622512" w:rsidRDefault="00622512" w:rsidP="00622512">
      <w:pPr>
        <w:rPr>
          <w:b/>
        </w:rPr>
      </w:pPr>
    </w:p>
    <w:p w:rsidR="00622512" w:rsidRPr="00765FC9" w:rsidRDefault="00622512" w:rsidP="00622512">
      <w:pPr>
        <w:rPr>
          <w:rFonts w:asciiTheme="majorHAnsi" w:hAnsiTheme="majorHAnsi"/>
          <w:b/>
          <w:sz w:val="28"/>
          <w:szCs w:val="28"/>
        </w:rPr>
      </w:pPr>
    </w:p>
    <w:p w:rsidR="00622512" w:rsidRPr="00765FC9" w:rsidRDefault="00622512" w:rsidP="00622512">
      <w:pPr>
        <w:pStyle w:val="ListParagraph"/>
        <w:numPr>
          <w:ilvl w:val="0"/>
          <w:numId w:val="1"/>
        </w:numPr>
        <w:spacing w:line="480" w:lineRule="auto"/>
        <w:rPr>
          <w:rFonts w:asciiTheme="majorHAnsi" w:hAnsiTheme="majorHAnsi"/>
          <w:b/>
          <w:sz w:val="28"/>
          <w:szCs w:val="28"/>
        </w:rPr>
      </w:pPr>
      <w:r w:rsidRPr="00765FC9">
        <w:rPr>
          <w:rFonts w:asciiTheme="majorHAnsi" w:hAnsiTheme="majorHAnsi"/>
          <w:sz w:val="28"/>
          <w:szCs w:val="28"/>
        </w:rPr>
        <w:t xml:space="preserve">a) </w:t>
      </w:r>
      <w:r w:rsidR="007A1899" w:rsidRPr="00765FC9">
        <w:rPr>
          <w:rFonts w:asciiTheme="majorHAnsi" w:hAnsiTheme="majorHAnsi"/>
          <w:sz w:val="28"/>
          <w:szCs w:val="28"/>
        </w:rPr>
        <w:t>Bring out</w:t>
      </w:r>
      <w:r w:rsidRPr="00765FC9">
        <w:rPr>
          <w:rFonts w:asciiTheme="majorHAnsi" w:hAnsiTheme="majorHAnsi"/>
          <w:sz w:val="28"/>
          <w:szCs w:val="28"/>
        </w:rPr>
        <w:t xml:space="preserve"> the differences between</w:t>
      </w:r>
      <w:r w:rsidRPr="00765FC9">
        <w:rPr>
          <w:rFonts w:asciiTheme="majorHAnsi" w:hAnsiTheme="majorHAnsi"/>
          <w:b/>
          <w:sz w:val="28"/>
          <w:szCs w:val="28"/>
        </w:rPr>
        <w:t xml:space="preserve"> </w:t>
      </w:r>
      <w:r w:rsidRPr="00765FC9">
        <w:rPr>
          <w:rFonts w:asciiTheme="majorHAnsi" w:hAnsiTheme="majorHAnsi"/>
          <w:sz w:val="28"/>
          <w:szCs w:val="28"/>
        </w:rPr>
        <w:t xml:space="preserve">the drama text and the script 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Pr="00765FC9">
        <w:rPr>
          <w:rFonts w:asciiTheme="majorHAnsi" w:hAnsiTheme="majorHAnsi"/>
          <w:sz w:val="28"/>
          <w:szCs w:val="28"/>
        </w:rPr>
        <w:t xml:space="preserve">( </w:t>
      </w:r>
      <w:r w:rsidRPr="00765FC9">
        <w:rPr>
          <w:rFonts w:asciiTheme="majorHAnsi" w:hAnsiTheme="majorHAnsi"/>
          <w:b/>
          <w:sz w:val="28"/>
          <w:szCs w:val="28"/>
        </w:rPr>
        <w:t>10 MKS</w:t>
      </w:r>
      <w:r w:rsidRPr="00765FC9">
        <w:rPr>
          <w:rFonts w:asciiTheme="majorHAnsi" w:hAnsiTheme="majorHAnsi"/>
          <w:sz w:val="28"/>
          <w:szCs w:val="28"/>
        </w:rPr>
        <w:t>)</w:t>
      </w:r>
    </w:p>
    <w:p w:rsidR="00622512" w:rsidRPr="00765FC9" w:rsidRDefault="00622512" w:rsidP="00622512">
      <w:pPr>
        <w:pStyle w:val="ListParagraph"/>
        <w:spacing w:line="480" w:lineRule="auto"/>
        <w:rPr>
          <w:rFonts w:asciiTheme="majorHAnsi" w:hAnsiTheme="majorHAnsi"/>
          <w:b/>
          <w:sz w:val="28"/>
          <w:szCs w:val="28"/>
        </w:rPr>
      </w:pPr>
      <w:r w:rsidRPr="00765FC9">
        <w:rPr>
          <w:rFonts w:asciiTheme="majorHAnsi" w:hAnsiTheme="majorHAnsi"/>
          <w:sz w:val="28"/>
          <w:szCs w:val="28"/>
        </w:rPr>
        <w:t xml:space="preserve">b) With </w:t>
      </w:r>
      <w:r w:rsidR="00D94254" w:rsidRPr="00765FC9">
        <w:rPr>
          <w:rFonts w:asciiTheme="majorHAnsi" w:hAnsiTheme="majorHAnsi"/>
          <w:sz w:val="28"/>
          <w:szCs w:val="28"/>
        </w:rPr>
        <w:t>examples, discuss</w:t>
      </w:r>
      <w:r w:rsidRPr="00765FC9">
        <w:rPr>
          <w:rFonts w:asciiTheme="majorHAnsi" w:hAnsiTheme="majorHAnsi"/>
          <w:sz w:val="28"/>
          <w:szCs w:val="28"/>
        </w:rPr>
        <w:t xml:space="preserve"> the importance of stage directions in a drama script </w:t>
      </w:r>
      <w:r w:rsidR="00765FC9">
        <w:rPr>
          <w:rFonts w:asciiTheme="majorHAnsi" w:hAnsiTheme="majorHAnsi"/>
          <w:sz w:val="28"/>
          <w:szCs w:val="28"/>
        </w:rPr>
        <w:t>   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Pr="00765FC9">
        <w:rPr>
          <w:rFonts w:asciiTheme="majorHAnsi" w:hAnsiTheme="majorHAnsi"/>
          <w:sz w:val="28"/>
          <w:szCs w:val="28"/>
        </w:rPr>
        <w:t>(</w:t>
      </w:r>
      <w:r w:rsidR="00D94254" w:rsidRPr="00765FC9">
        <w:rPr>
          <w:rFonts w:asciiTheme="majorHAnsi" w:hAnsiTheme="majorHAnsi"/>
          <w:b/>
          <w:sz w:val="28"/>
          <w:szCs w:val="28"/>
        </w:rPr>
        <w:t>2</w:t>
      </w:r>
      <w:r w:rsidRPr="00765FC9">
        <w:rPr>
          <w:rFonts w:asciiTheme="majorHAnsi" w:hAnsiTheme="majorHAnsi"/>
          <w:b/>
          <w:sz w:val="28"/>
          <w:szCs w:val="28"/>
        </w:rPr>
        <w:t>0 MKS</w:t>
      </w:r>
      <w:r w:rsidRPr="00765FC9">
        <w:rPr>
          <w:rFonts w:asciiTheme="majorHAnsi" w:hAnsiTheme="majorHAnsi"/>
          <w:sz w:val="28"/>
          <w:szCs w:val="28"/>
        </w:rPr>
        <w:t>)</w:t>
      </w:r>
    </w:p>
    <w:p w:rsidR="00622512" w:rsidRPr="00765FC9" w:rsidRDefault="00622512" w:rsidP="00622512">
      <w:pPr>
        <w:pStyle w:val="ListParagraph"/>
        <w:numPr>
          <w:ilvl w:val="0"/>
          <w:numId w:val="1"/>
        </w:numPr>
        <w:spacing w:line="480" w:lineRule="auto"/>
        <w:rPr>
          <w:rFonts w:asciiTheme="majorHAnsi" w:hAnsiTheme="majorHAnsi"/>
          <w:sz w:val="28"/>
          <w:szCs w:val="28"/>
        </w:rPr>
      </w:pPr>
      <w:r w:rsidRPr="00765FC9">
        <w:rPr>
          <w:rFonts w:asciiTheme="majorHAnsi" w:hAnsiTheme="majorHAnsi"/>
          <w:sz w:val="28"/>
          <w:szCs w:val="28"/>
        </w:rPr>
        <w:t xml:space="preserve">With ample examples, </w:t>
      </w:r>
      <w:r w:rsidR="00D94254" w:rsidRPr="00765FC9">
        <w:rPr>
          <w:rFonts w:asciiTheme="majorHAnsi" w:hAnsiTheme="majorHAnsi"/>
          <w:sz w:val="28"/>
          <w:szCs w:val="28"/>
        </w:rPr>
        <w:t>identify</w:t>
      </w:r>
      <w:r w:rsidRPr="00765FC9">
        <w:rPr>
          <w:rFonts w:asciiTheme="majorHAnsi" w:hAnsiTheme="majorHAnsi"/>
          <w:sz w:val="28"/>
          <w:szCs w:val="28"/>
        </w:rPr>
        <w:t xml:space="preserve"> any five characteristics of a drama script. </w:t>
      </w:r>
      <w:r w:rsidR="00765FC9">
        <w:rPr>
          <w:rFonts w:asciiTheme="majorHAnsi" w:hAnsiTheme="majorHAnsi"/>
          <w:sz w:val="28"/>
          <w:szCs w:val="28"/>
        </w:rPr>
        <w:t>  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Pr="00765FC9">
        <w:rPr>
          <w:rFonts w:asciiTheme="majorHAnsi" w:hAnsiTheme="majorHAnsi"/>
          <w:sz w:val="28"/>
          <w:szCs w:val="28"/>
        </w:rPr>
        <w:t>(</w:t>
      </w:r>
      <w:r w:rsidR="00D94254" w:rsidRPr="00765FC9">
        <w:rPr>
          <w:rFonts w:asciiTheme="majorHAnsi" w:hAnsiTheme="majorHAnsi"/>
          <w:b/>
          <w:sz w:val="28"/>
          <w:szCs w:val="28"/>
        </w:rPr>
        <w:t>2</w:t>
      </w:r>
      <w:r w:rsidRPr="00765FC9">
        <w:rPr>
          <w:rFonts w:asciiTheme="majorHAnsi" w:hAnsiTheme="majorHAnsi"/>
          <w:b/>
          <w:sz w:val="28"/>
          <w:szCs w:val="28"/>
        </w:rPr>
        <w:t>0 MKS</w:t>
      </w:r>
      <w:r w:rsidRPr="00765FC9">
        <w:rPr>
          <w:rFonts w:asciiTheme="majorHAnsi" w:hAnsiTheme="majorHAnsi"/>
          <w:sz w:val="28"/>
          <w:szCs w:val="28"/>
        </w:rPr>
        <w:t>)</w:t>
      </w:r>
    </w:p>
    <w:p w:rsidR="00622512" w:rsidRPr="00765FC9" w:rsidRDefault="00D94254" w:rsidP="00622512">
      <w:pPr>
        <w:pStyle w:val="ListParagraph"/>
        <w:numPr>
          <w:ilvl w:val="0"/>
          <w:numId w:val="1"/>
        </w:numPr>
        <w:spacing w:line="480" w:lineRule="auto"/>
        <w:rPr>
          <w:rFonts w:asciiTheme="majorHAnsi" w:hAnsiTheme="majorHAnsi"/>
          <w:sz w:val="28"/>
          <w:szCs w:val="28"/>
        </w:rPr>
      </w:pPr>
      <w:r w:rsidRPr="00765FC9">
        <w:rPr>
          <w:rFonts w:asciiTheme="majorHAnsi" w:hAnsiTheme="majorHAnsi"/>
          <w:sz w:val="28"/>
          <w:szCs w:val="28"/>
        </w:rPr>
        <w:t>Respond to</w:t>
      </w:r>
      <w:r w:rsidR="00622512" w:rsidRPr="00765FC9">
        <w:rPr>
          <w:rFonts w:asciiTheme="majorHAnsi" w:hAnsiTheme="majorHAnsi"/>
          <w:sz w:val="28"/>
          <w:szCs w:val="28"/>
        </w:rPr>
        <w:t xml:space="preserve"> the notion that ‘good scripts are written after the shoot’.  </w:t>
      </w:r>
      <w:r w:rsidR="00765FC9">
        <w:rPr>
          <w:rFonts w:asciiTheme="majorHAnsi" w:hAnsiTheme="majorHAnsi"/>
          <w:sz w:val="28"/>
          <w:szCs w:val="28"/>
        </w:rPr>
        <w:t>  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622512" w:rsidRPr="00765FC9">
        <w:rPr>
          <w:rFonts w:asciiTheme="majorHAnsi" w:hAnsiTheme="majorHAnsi"/>
          <w:sz w:val="28"/>
          <w:szCs w:val="28"/>
        </w:rPr>
        <w:t>(</w:t>
      </w:r>
      <w:r w:rsidRPr="00765FC9">
        <w:rPr>
          <w:rFonts w:asciiTheme="majorHAnsi" w:hAnsiTheme="majorHAnsi"/>
          <w:b/>
          <w:sz w:val="28"/>
          <w:szCs w:val="28"/>
        </w:rPr>
        <w:t>2</w:t>
      </w:r>
      <w:r w:rsidR="00622512" w:rsidRPr="00765FC9">
        <w:rPr>
          <w:rFonts w:asciiTheme="majorHAnsi" w:hAnsiTheme="majorHAnsi"/>
          <w:b/>
          <w:sz w:val="28"/>
          <w:szCs w:val="28"/>
        </w:rPr>
        <w:t>0 MKS</w:t>
      </w:r>
      <w:r w:rsidR="00622512" w:rsidRPr="00765FC9">
        <w:rPr>
          <w:rFonts w:asciiTheme="majorHAnsi" w:hAnsiTheme="majorHAnsi"/>
          <w:sz w:val="28"/>
          <w:szCs w:val="28"/>
        </w:rPr>
        <w:t>)</w:t>
      </w:r>
    </w:p>
    <w:p w:rsidR="00622512" w:rsidRPr="00765FC9" w:rsidRDefault="00622512" w:rsidP="00622512">
      <w:pPr>
        <w:pStyle w:val="ListParagraph"/>
        <w:numPr>
          <w:ilvl w:val="0"/>
          <w:numId w:val="1"/>
        </w:numPr>
        <w:spacing w:line="480" w:lineRule="auto"/>
        <w:rPr>
          <w:rFonts w:asciiTheme="majorHAnsi" w:hAnsiTheme="majorHAnsi"/>
          <w:sz w:val="28"/>
          <w:szCs w:val="28"/>
        </w:rPr>
      </w:pPr>
      <w:r w:rsidRPr="00765FC9">
        <w:rPr>
          <w:rFonts w:asciiTheme="majorHAnsi" w:hAnsiTheme="majorHAnsi"/>
          <w:sz w:val="28"/>
          <w:szCs w:val="28"/>
        </w:rPr>
        <w:t xml:space="preserve">Explain aspects of character analysis to be considered during script interpretation. 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Pr="00765FC9">
        <w:rPr>
          <w:rFonts w:asciiTheme="majorHAnsi" w:hAnsiTheme="majorHAnsi"/>
          <w:sz w:val="28"/>
          <w:szCs w:val="28"/>
        </w:rPr>
        <w:t>(</w:t>
      </w:r>
      <w:r w:rsidR="00D94254" w:rsidRPr="00765FC9">
        <w:rPr>
          <w:rFonts w:asciiTheme="majorHAnsi" w:hAnsiTheme="majorHAnsi"/>
          <w:b/>
          <w:sz w:val="28"/>
          <w:szCs w:val="28"/>
        </w:rPr>
        <w:t>2</w:t>
      </w:r>
      <w:r w:rsidRPr="00765FC9">
        <w:rPr>
          <w:rFonts w:asciiTheme="majorHAnsi" w:hAnsiTheme="majorHAnsi"/>
          <w:b/>
          <w:sz w:val="28"/>
          <w:szCs w:val="28"/>
        </w:rPr>
        <w:t>0 MKS</w:t>
      </w:r>
      <w:r w:rsidRPr="00765FC9">
        <w:rPr>
          <w:rFonts w:asciiTheme="majorHAnsi" w:hAnsiTheme="majorHAnsi"/>
          <w:sz w:val="28"/>
          <w:szCs w:val="28"/>
        </w:rPr>
        <w:t>)</w:t>
      </w:r>
    </w:p>
    <w:p w:rsidR="00622512" w:rsidRPr="00765FC9" w:rsidRDefault="00622512" w:rsidP="00622512">
      <w:pPr>
        <w:pStyle w:val="ListParagraph"/>
        <w:numPr>
          <w:ilvl w:val="0"/>
          <w:numId w:val="1"/>
        </w:numPr>
        <w:spacing w:line="480" w:lineRule="auto"/>
        <w:rPr>
          <w:rFonts w:asciiTheme="majorHAnsi" w:hAnsiTheme="majorHAnsi"/>
          <w:sz w:val="28"/>
          <w:szCs w:val="28"/>
        </w:rPr>
      </w:pPr>
      <w:proofErr w:type="spellStart"/>
      <w:r w:rsidRPr="00765FC9">
        <w:rPr>
          <w:rFonts w:asciiTheme="majorHAnsi" w:hAnsiTheme="majorHAnsi"/>
          <w:sz w:val="28"/>
          <w:szCs w:val="28"/>
        </w:rPr>
        <w:t>Analyse</w:t>
      </w:r>
      <w:proofErr w:type="spellEnd"/>
      <w:r w:rsidRPr="00765FC9">
        <w:rPr>
          <w:rFonts w:asciiTheme="majorHAnsi" w:hAnsiTheme="majorHAnsi"/>
          <w:sz w:val="28"/>
          <w:szCs w:val="28"/>
        </w:rPr>
        <w:t xml:space="preserve"> how improvised dialogue impinges on the play’s thread of meaning and flow in script interpretation. </w:t>
      </w:r>
      <w:r w:rsidR="00765FC9">
        <w:rPr>
          <w:rFonts w:asciiTheme="majorHAnsi" w:hAnsiTheme="majorHAnsi"/>
          <w:sz w:val="28"/>
          <w:szCs w:val="28"/>
        </w:rPr>
        <w:tab/>
      </w:r>
      <w:r w:rsidR="00765FC9">
        <w:rPr>
          <w:rFonts w:asciiTheme="majorHAnsi" w:hAnsiTheme="majorHAnsi"/>
          <w:sz w:val="28"/>
          <w:szCs w:val="28"/>
        </w:rPr>
        <w:tab/>
      </w:r>
      <w:r w:rsidRPr="00765FC9">
        <w:rPr>
          <w:rFonts w:asciiTheme="majorHAnsi" w:hAnsiTheme="majorHAnsi"/>
          <w:sz w:val="28"/>
          <w:szCs w:val="28"/>
        </w:rPr>
        <w:t>(</w:t>
      </w:r>
      <w:r w:rsidR="00D94254" w:rsidRPr="00765FC9">
        <w:rPr>
          <w:rFonts w:asciiTheme="majorHAnsi" w:hAnsiTheme="majorHAnsi"/>
          <w:b/>
          <w:sz w:val="28"/>
          <w:szCs w:val="28"/>
        </w:rPr>
        <w:t>2</w:t>
      </w:r>
      <w:r w:rsidRPr="00765FC9">
        <w:rPr>
          <w:rFonts w:asciiTheme="majorHAnsi" w:hAnsiTheme="majorHAnsi"/>
          <w:b/>
          <w:sz w:val="28"/>
          <w:szCs w:val="28"/>
        </w:rPr>
        <w:t>0 MKS</w:t>
      </w:r>
      <w:r w:rsidRPr="00765FC9">
        <w:rPr>
          <w:rFonts w:asciiTheme="majorHAnsi" w:hAnsiTheme="majorHAnsi"/>
          <w:sz w:val="28"/>
          <w:szCs w:val="28"/>
        </w:rPr>
        <w:t>)</w:t>
      </w:r>
    </w:p>
    <w:p w:rsidR="00C265FE" w:rsidRPr="00765FC9" w:rsidRDefault="00765FC9">
      <w:pPr>
        <w:rPr>
          <w:rFonts w:asciiTheme="majorHAnsi" w:hAnsiTheme="majorHAnsi"/>
          <w:b/>
          <w:sz w:val="28"/>
          <w:szCs w:val="28"/>
        </w:rPr>
      </w:pPr>
      <w:r w:rsidRPr="00765FC9">
        <w:rPr>
          <w:rFonts w:asciiTheme="majorHAnsi" w:hAnsiTheme="majorHAnsi"/>
          <w:b/>
          <w:sz w:val="28"/>
          <w:szCs w:val="28"/>
        </w:rPr>
        <w:t>//END</w:t>
      </w:r>
    </w:p>
    <w:sectPr w:rsidR="00C265FE" w:rsidRPr="00765F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76162"/>
    <w:multiLevelType w:val="hybridMultilevel"/>
    <w:tmpl w:val="C552866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8C1022"/>
    <w:multiLevelType w:val="hybridMultilevel"/>
    <w:tmpl w:val="2598BB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512"/>
    <w:rsid w:val="00622512"/>
    <w:rsid w:val="00765FC9"/>
    <w:rsid w:val="007A1899"/>
    <w:rsid w:val="00897A08"/>
    <w:rsid w:val="00C265FE"/>
    <w:rsid w:val="00D94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5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25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25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225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Terry</dc:creator>
  <cp:lastModifiedBy>Terry</cp:lastModifiedBy>
  <cp:revision>6</cp:revision>
  <cp:lastPrinted>2017-12-08T13:04:00Z</cp:lastPrinted>
  <dcterms:created xsi:type="dcterms:W3CDTF">2017-12-07T12:24:00Z</dcterms:created>
  <dcterms:modified xsi:type="dcterms:W3CDTF">2017-12-08T13:05:00Z</dcterms:modified>
</cp:coreProperties>
</file>