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2FC3" w:rsidRDefault="00C92FC3" w:rsidP="00C92FC3">
      <w:pPr>
        <w:jc w:val="center"/>
        <w:rPr>
          <w:rFonts w:asciiTheme="majorHAnsi" w:hAnsiTheme="majorHAnsi"/>
          <w:b/>
          <w:sz w:val="28"/>
          <w:szCs w:val="28"/>
        </w:rPr>
      </w:pPr>
    </w:p>
    <w:p w:rsidR="00C92FC3" w:rsidRDefault="00414A61" w:rsidP="00C92FC3">
      <w:pPr>
        <w:spacing w:line="240" w:lineRule="auto"/>
        <w:jc w:val="center"/>
        <w:rPr>
          <w:rFonts w:asciiTheme="majorHAnsi" w:hAnsiTheme="majorHAnsi"/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74D4442D" wp14:editId="0E486571">
            <wp:simplePos x="0" y="0"/>
            <wp:positionH relativeFrom="column">
              <wp:posOffset>2212975</wp:posOffset>
            </wp:positionH>
            <wp:positionV relativeFrom="paragraph">
              <wp:posOffset>8255</wp:posOffset>
            </wp:positionV>
            <wp:extent cx="1238250" cy="1219200"/>
            <wp:effectExtent l="0" t="0" r="0" b="0"/>
            <wp:wrapThrough wrapText="bothSides">
              <wp:wrapPolygon edited="0">
                <wp:start x="0" y="0"/>
                <wp:lineTo x="0" y="21263"/>
                <wp:lineTo x="21268" y="21263"/>
                <wp:lineTo x="21268" y="0"/>
                <wp:lineTo x="0" y="0"/>
              </wp:wrapPolygon>
            </wp:wrapThrough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219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92FC3" w:rsidRDefault="00C92FC3" w:rsidP="00C92FC3">
      <w:pPr>
        <w:spacing w:line="240" w:lineRule="auto"/>
        <w:jc w:val="center"/>
        <w:rPr>
          <w:rFonts w:asciiTheme="majorHAnsi" w:hAnsiTheme="majorHAnsi"/>
          <w:b/>
          <w:sz w:val="28"/>
          <w:szCs w:val="28"/>
        </w:rPr>
      </w:pPr>
      <w:bookmarkStart w:id="0" w:name="_GoBack"/>
      <w:bookmarkEnd w:id="0"/>
    </w:p>
    <w:p w:rsidR="00C92FC3" w:rsidRDefault="00C92FC3" w:rsidP="00C92FC3">
      <w:pPr>
        <w:widowControl w:val="0"/>
        <w:suppressAutoHyphens/>
        <w:spacing w:after="0" w:line="360" w:lineRule="auto"/>
        <w:rPr>
          <w:rFonts w:ascii="Britannic Bold" w:hAnsi="Britannic Bold"/>
          <w:color w:val="000000"/>
          <w:sz w:val="56"/>
          <w:szCs w:val="56"/>
        </w:rPr>
      </w:pPr>
    </w:p>
    <w:p w:rsidR="00C92FC3" w:rsidRPr="00414A61" w:rsidRDefault="00C92FC3" w:rsidP="00C92FC3">
      <w:pPr>
        <w:spacing w:after="0" w:line="360" w:lineRule="auto"/>
        <w:jc w:val="center"/>
        <w:rPr>
          <w:rFonts w:ascii="Britannic Bold" w:hAnsi="Britannic Bold"/>
          <w:color w:val="000000"/>
          <w:sz w:val="72"/>
          <w:szCs w:val="56"/>
        </w:rPr>
      </w:pPr>
      <w:r w:rsidRPr="00414A61">
        <w:rPr>
          <w:rFonts w:ascii="Britannic Bold" w:hAnsi="Britannic Bold"/>
          <w:color w:val="000000"/>
          <w:sz w:val="72"/>
          <w:szCs w:val="56"/>
        </w:rPr>
        <w:t>MAASAI MARA UNIVERSITY</w:t>
      </w:r>
    </w:p>
    <w:p w:rsidR="00C92FC3" w:rsidRDefault="00C92FC3" w:rsidP="00414A61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>REGULAR UNIVERSITY EXAMINATIONS</w:t>
      </w:r>
    </w:p>
    <w:p w:rsidR="00C92FC3" w:rsidRDefault="00C92FC3" w:rsidP="00414A61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>2016/2017 ACADEMIC YEAR</w:t>
      </w:r>
    </w:p>
    <w:p w:rsidR="00C92FC3" w:rsidRDefault="0048684E" w:rsidP="00414A61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>FOURTH</w:t>
      </w:r>
      <w:r w:rsidR="00C92FC3"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 xml:space="preserve"> YEAR FIRST SEMESTER </w:t>
      </w:r>
    </w:p>
    <w:p w:rsidR="00414A61" w:rsidRDefault="00414A61" w:rsidP="00414A61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</w:p>
    <w:p w:rsidR="00C92FC3" w:rsidRDefault="00C92FC3" w:rsidP="00414A61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8"/>
          <w:szCs w:val="48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48"/>
          <w:szCs w:val="48"/>
          <w:lang w:eastAsia="hi-IN" w:bidi="hi-IN"/>
        </w:rPr>
        <w:t xml:space="preserve">SCHOOL OF ARTS AND SOCIAL SCIENCES </w:t>
      </w:r>
    </w:p>
    <w:p w:rsidR="00C92FC3" w:rsidRDefault="00C92FC3" w:rsidP="00414A61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>BACHELOR ARTS IN COMMUNITY DEVELOPMENT</w:t>
      </w:r>
    </w:p>
    <w:p w:rsidR="00414A61" w:rsidRDefault="00414A61" w:rsidP="00414A61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</w:p>
    <w:p w:rsidR="00C92FC3" w:rsidRPr="00C92FC3" w:rsidRDefault="00C92FC3" w:rsidP="00414A61">
      <w:pPr>
        <w:spacing w:after="0" w:line="240" w:lineRule="auto"/>
        <w:rPr>
          <w:rFonts w:asciiTheme="majorHAnsi" w:hAnsiTheme="majorHAnsi"/>
          <w:b/>
          <w:sz w:val="44"/>
          <w:szCs w:val="44"/>
        </w:rPr>
      </w:pPr>
      <w:r w:rsidRPr="00C92FC3">
        <w:rPr>
          <w:rFonts w:ascii="Cambria" w:hAnsi="Cambria"/>
          <w:b/>
          <w:sz w:val="44"/>
          <w:szCs w:val="44"/>
          <w:lang w:val="fr-FR"/>
        </w:rPr>
        <w:t>COURSE CODE</w:t>
      </w:r>
      <w:r w:rsidRPr="00C92FC3">
        <w:rPr>
          <w:rFonts w:ascii="Cambria" w:hAnsi="Cambria"/>
          <w:b/>
          <w:sz w:val="44"/>
          <w:szCs w:val="44"/>
          <w:lang w:val="fr-FR"/>
        </w:rPr>
        <w:tab/>
        <w:t xml:space="preserve">: </w:t>
      </w:r>
      <w:r w:rsidR="002C7BD5">
        <w:rPr>
          <w:rFonts w:asciiTheme="majorHAnsi" w:hAnsiTheme="majorHAnsi"/>
          <w:b/>
          <w:sz w:val="44"/>
          <w:szCs w:val="44"/>
        </w:rPr>
        <w:t>CMD 410</w:t>
      </w:r>
      <w:r w:rsidRPr="00C92FC3">
        <w:rPr>
          <w:rFonts w:asciiTheme="majorHAnsi" w:hAnsiTheme="majorHAnsi"/>
          <w:b/>
          <w:sz w:val="44"/>
          <w:szCs w:val="44"/>
        </w:rPr>
        <w:t xml:space="preserve"> </w:t>
      </w:r>
    </w:p>
    <w:p w:rsidR="00C92FC3" w:rsidRDefault="00C92FC3" w:rsidP="00414A61">
      <w:pPr>
        <w:spacing w:after="0" w:line="240" w:lineRule="auto"/>
        <w:rPr>
          <w:rFonts w:asciiTheme="majorHAnsi" w:hAnsiTheme="majorHAnsi"/>
          <w:b/>
          <w:sz w:val="44"/>
          <w:szCs w:val="44"/>
        </w:rPr>
      </w:pPr>
      <w:r w:rsidRPr="00C92FC3">
        <w:rPr>
          <w:rFonts w:ascii="Cambria" w:hAnsi="Cambria"/>
          <w:b/>
          <w:sz w:val="44"/>
          <w:szCs w:val="44"/>
          <w:lang w:val="fr-FR"/>
        </w:rPr>
        <w:t>COURSE TITLE:</w:t>
      </w:r>
      <w:r w:rsidRPr="00C92FC3">
        <w:rPr>
          <w:rFonts w:asciiTheme="majorHAnsi" w:hAnsiTheme="majorHAnsi"/>
          <w:b/>
          <w:sz w:val="44"/>
          <w:szCs w:val="44"/>
        </w:rPr>
        <w:t xml:space="preserve"> PARTICIPATORY POVERTY ASSESSMENT METHODOLOGY </w:t>
      </w:r>
    </w:p>
    <w:p w:rsidR="00414A61" w:rsidRPr="00C92FC3" w:rsidRDefault="00414A61" w:rsidP="00414A61">
      <w:pPr>
        <w:spacing w:after="0" w:line="240" w:lineRule="auto"/>
        <w:rPr>
          <w:rFonts w:asciiTheme="majorHAnsi" w:hAnsiTheme="majorHAnsi"/>
          <w:b/>
          <w:sz w:val="44"/>
          <w:szCs w:val="44"/>
        </w:rPr>
      </w:pPr>
    </w:p>
    <w:p w:rsidR="00C92FC3" w:rsidRDefault="00C92FC3" w:rsidP="00C92FC3">
      <w:pPr>
        <w:widowControl w:val="0"/>
        <w:pBdr>
          <w:bottom w:val="single" w:sz="18" w:space="1" w:color="auto"/>
        </w:pBdr>
        <w:suppressAutoHyphens/>
        <w:spacing w:after="0" w:line="360" w:lineRule="auto"/>
        <w:ind w:firstLine="61"/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>DATE:</w:t>
      </w:r>
      <w:r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ab/>
      </w:r>
      <w:r w:rsidR="00414A61"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 xml:space="preserve"> 26</w:t>
      </w:r>
      <w:r w:rsidR="00414A61" w:rsidRPr="00414A61">
        <w:rPr>
          <w:rFonts w:ascii="Cambria" w:eastAsia="Droid Sans Fallback" w:hAnsi="Cambria" w:cs="Tahoma"/>
          <w:b/>
          <w:kern w:val="2"/>
          <w:sz w:val="24"/>
          <w:szCs w:val="24"/>
          <w:vertAlign w:val="superscript"/>
          <w:lang w:eastAsia="hi-IN" w:bidi="hi-IN"/>
        </w:rPr>
        <w:t>TH</w:t>
      </w:r>
      <w:r w:rsidR="00414A61"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 xml:space="preserve"> JANUARY, 2017</w:t>
      </w:r>
      <w:r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ab/>
      </w:r>
      <w:r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ab/>
      </w:r>
      <w:r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ab/>
      </w:r>
      <w:r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ab/>
        <w:t xml:space="preserve">          TIME: </w:t>
      </w:r>
      <w:r w:rsidR="00414A61"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>1100 – 1300HRS</w:t>
      </w:r>
    </w:p>
    <w:p w:rsidR="00C92FC3" w:rsidRDefault="00C92FC3" w:rsidP="00C92FC3">
      <w:pPr>
        <w:widowControl w:val="0"/>
        <w:suppressAutoHyphens/>
        <w:spacing w:after="0" w:line="360" w:lineRule="auto"/>
        <w:ind w:hanging="29"/>
        <w:rPr>
          <w:rFonts w:ascii="Cambria" w:eastAsia="Droid Sans Fallback" w:hAnsi="Cambria" w:cs="Tahoma"/>
          <w:b/>
          <w:kern w:val="2"/>
          <w:sz w:val="28"/>
          <w:szCs w:val="28"/>
          <w:u w:val="single"/>
          <w:lang w:eastAsia="hi-IN" w:bidi="hi-IN"/>
        </w:rPr>
      </w:pPr>
    </w:p>
    <w:p w:rsidR="00C92FC3" w:rsidRDefault="00C92FC3" w:rsidP="00C92FC3">
      <w:pPr>
        <w:widowControl w:val="0"/>
        <w:suppressAutoHyphens/>
        <w:spacing w:after="0" w:line="360" w:lineRule="auto"/>
        <w:ind w:hanging="29"/>
        <w:rPr>
          <w:rFonts w:ascii="Cambria" w:eastAsia="Droid Sans Fallback" w:hAnsi="Cambria" w:cs="Tahoma"/>
          <w:b/>
          <w:kern w:val="2"/>
          <w:sz w:val="28"/>
          <w:szCs w:val="28"/>
          <w:u w:val="single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28"/>
          <w:szCs w:val="28"/>
          <w:u w:val="single"/>
          <w:lang w:eastAsia="hi-IN" w:bidi="hi-IN"/>
        </w:rPr>
        <w:t>INSTRUCTIONS TO CANDIDATES</w:t>
      </w:r>
    </w:p>
    <w:p w:rsidR="00C92FC3" w:rsidRDefault="00C92FC3" w:rsidP="00C92FC3">
      <w:pPr>
        <w:numPr>
          <w:ilvl w:val="0"/>
          <w:numId w:val="1"/>
        </w:numPr>
        <w:spacing w:after="100" w:afterAutospacing="1" w:line="360" w:lineRule="auto"/>
        <w:jc w:val="both"/>
        <w:rPr>
          <w:rFonts w:ascii="Cambria" w:hAnsi="Cambria"/>
          <w:b/>
          <w:i/>
          <w:sz w:val="28"/>
          <w:szCs w:val="28"/>
        </w:rPr>
      </w:pPr>
      <w:r>
        <w:rPr>
          <w:rFonts w:ascii="Cambria" w:hAnsi="Cambria"/>
          <w:b/>
          <w:i/>
          <w:sz w:val="28"/>
          <w:szCs w:val="28"/>
        </w:rPr>
        <w:t>Answer question ONE (compulsory) and any other TWO questions.</w:t>
      </w:r>
    </w:p>
    <w:p w:rsidR="00C92FC3" w:rsidRDefault="00C92FC3" w:rsidP="00C92FC3">
      <w:pPr>
        <w:jc w:val="center"/>
        <w:rPr>
          <w:rFonts w:asciiTheme="majorHAnsi" w:hAnsiTheme="majorHAnsi"/>
          <w:b/>
          <w:sz w:val="28"/>
          <w:szCs w:val="28"/>
        </w:rPr>
      </w:pPr>
    </w:p>
    <w:p w:rsidR="001C4D2C" w:rsidRDefault="001C4D2C" w:rsidP="001C4D2C">
      <w:pPr>
        <w:rPr>
          <w:rFonts w:asciiTheme="majorHAnsi" w:hAnsiTheme="majorHAnsi"/>
          <w:b/>
          <w:sz w:val="28"/>
          <w:szCs w:val="28"/>
        </w:rPr>
      </w:pPr>
      <w:r w:rsidRPr="00F26A9D">
        <w:rPr>
          <w:rFonts w:asciiTheme="majorHAnsi" w:hAnsiTheme="majorHAnsi"/>
          <w:b/>
          <w:sz w:val="28"/>
          <w:szCs w:val="28"/>
        </w:rPr>
        <w:lastRenderedPageBreak/>
        <w:t>SECTION A (COMPULSORY)</w:t>
      </w:r>
    </w:p>
    <w:p w:rsidR="001C4D2C" w:rsidRDefault="001C4D2C" w:rsidP="001C4D2C">
      <w:pPr>
        <w:autoSpaceDE w:val="0"/>
        <w:autoSpaceDN w:val="0"/>
        <w:adjustRightInd w:val="0"/>
        <w:spacing w:after="0"/>
        <w:ind w:left="450" w:hanging="450"/>
        <w:jc w:val="both"/>
        <w:rPr>
          <w:rFonts w:asciiTheme="majorHAnsi" w:hAnsiTheme="majorHAnsi" w:cs="TimesNewRomanPSMT"/>
          <w:b/>
          <w:sz w:val="28"/>
          <w:szCs w:val="28"/>
        </w:rPr>
      </w:pPr>
      <w:r>
        <w:rPr>
          <w:rFonts w:asciiTheme="majorHAnsi" w:hAnsiTheme="majorHAnsi" w:cs="TimesNewRomanPSMT"/>
          <w:sz w:val="28"/>
          <w:szCs w:val="28"/>
        </w:rPr>
        <w:t xml:space="preserve">Q1a) </w:t>
      </w:r>
      <w:r w:rsidRPr="00F26A9D">
        <w:rPr>
          <w:rFonts w:asciiTheme="majorHAnsi" w:hAnsiTheme="majorHAnsi" w:cs="TimesNewRomanPSMT"/>
          <w:sz w:val="28"/>
          <w:szCs w:val="28"/>
        </w:rPr>
        <w:t>Discuss the purposes of Participatory Poverty Assessment (PPA) in policy development outlining the outcomes of an effective PPA</w:t>
      </w:r>
      <w:r w:rsidRPr="00F26A9D">
        <w:rPr>
          <w:rFonts w:asciiTheme="majorHAnsi" w:hAnsiTheme="majorHAnsi" w:cs="TimesNewRomanPSMT"/>
          <w:sz w:val="28"/>
          <w:szCs w:val="28"/>
        </w:rPr>
        <w:tab/>
      </w:r>
      <w:r w:rsidRPr="00F26A9D">
        <w:rPr>
          <w:rFonts w:asciiTheme="majorHAnsi" w:hAnsiTheme="majorHAnsi" w:cs="TimesNewRomanPSMT"/>
          <w:sz w:val="28"/>
          <w:szCs w:val="28"/>
        </w:rPr>
        <w:tab/>
      </w:r>
      <w:r w:rsidRPr="00F26A9D">
        <w:rPr>
          <w:rFonts w:asciiTheme="majorHAnsi" w:hAnsiTheme="majorHAnsi" w:cs="TimesNewRomanPSMT"/>
          <w:sz w:val="28"/>
          <w:szCs w:val="28"/>
        </w:rPr>
        <w:tab/>
      </w:r>
      <w:r w:rsidRPr="00F26A9D">
        <w:rPr>
          <w:rFonts w:asciiTheme="majorHAnsi" w:hAnsiTheme="majorHAnsi" w:cs="TimesNewRomanPSMT"/>
          <w:sz w:val="28"/>
          <w:szCs w:val="28"/>
        </w:rPr>
        <w:tab/>
      </w:r>
      <w:r>
        <w:rPr>
          <w:rFonts w:asciiTheme="majorHAnsi" w:hAnsiTheme="majorHAnsi" w:cs="TimesNewRomanPSMT"/>
          <w:sz w:val="28"/>
          <w:szCs w:val="28"/>
        </w:rPr>
        <w:tab/>
      </w:r>
      <w:r>
        <w:rPr>
          <w:rFonts w:asciiTheme="majorHAnsi" w:hAnsiTheme="majorHAnsi" w:cs="TimesNewRomanPSMT"/>
          <w:sz w:val="28"/>
          <w:szCs w:val="28"/>
        </w:rPr>
        <w:tab/>
      </w:r>
      <w:r>
        <w:rPr>
          <w:rFonts w:asciiTheme="majorHAnsi" w:hAnsiTheme="majorHAnsi" w:cs="TimesNewRomanPSMT"/>
          <w:sz w:val="28"/>
          <w:szCs w:val="28"/>
        </w:rPr>
        <w:tab/>
      </w:r>
      <w:r>
        <w:rPr>
          <w:rFonts w:asciiTheme="majorHAnsi" w:hAnsiTheme="majorHAnsi" w:cs="TimesNewRomanPSMT"/>
          <w:sz w:val="28"/>
          <w:szCs w:val="28"/>
        </w:rPr>
        <w:tab/>
      </w:r>
      <w:r>
        <w:rPr>
          <w:rFonts w:asciiTheme="majorHAnsi" w:hAnsiTheme="majorHAnsi" w:cs="TimesNewRomanPSMT"/>
          <w:sz w:val="28"/>
          <w:szCs w:val="28"/>
        </w:rPr>
        <w:tab/>
      </w:r>
      <w:r>
        <w:rPr>
          <w:rFonts w:asciiTheme="majorHAnsi" w:hAnsiTheme="majorHAnsi" w:cs="TimesNewRomanPSMT"/>
          <w:sz w:val="28"/>
          <w:szCs w:val="28"/>
        </w:rPr>
        <w:tab/>
      </w:r>
      <w:r>
        <w:rPr>
          <w:rFonts w:asciiTheme="majorHAnsi" w:hAnsiTheme="majorHAnsi" w:cs="TimesNewRomanPSMT"/>
          <w:sz w:val="28"/>
          <w:szCs w:val="28"/>
        </w:rPr>
        <w:tab/>
      </w:r>
      <w:r>
        <w:rPr>
          <w:rFonts w:asciiTheme="majorHAnsi" w:hAnsiTheme="majorHAnsi" w:cs="TimesNewRomanPSMT"/>
          <w:sz w:val="28"/>
          <w:szCs w:val="28"/>
        </w:rPr>
        <w:tab/>
      </w:r>
      <w:r w:rsidR="00240558">
        <w:rPr>
          <w:rFonts w:asciiTheme="majorHAnsi" w:hAnsiTheme="majorHAnsi" w:cs="TimesNewRomanPSMT"/>
          <w:sz w:val="28"/>
          <w:szCs w:val="28"/>
        </w:rPr>
        <w:tab/>
      </w:r>
      <w:r>
        <w:rPr>
          <w:rFonts w:asciiTheme="majorHAnsi" w:hAnsiTheme="majorHAnsi" w:cs="TimesNewRomanPSMT"/>
          <w:b/>
          <w:sz w:val="28"/>
          <w:szCs w:val="28"/>
        </w:rPr>
        <w:t>(15</w:t>
      </w:r>
      <w:r w:rsidRPr="00F26A9D">
        <w:rPr>
          <w:rFonts w:asciiTheme="majorHAnsi" w:hAnsiTheme="majorHAnsi" w:cs="TimesNewRomanPSMT"/>
          <w:b/>
          <w:sz w:val="28"/>
          <w:szCs w:val="28"/>
        </w:rPr>
        <w:t xml:space="preserve"> marks)</w:t>
      </w:r>
    </w:p>
    <w:p w:rsidR="001C4D2C" w:rsidRPr="00F26A9D" w:rsidRDefault="00240558" w:rsidP="001C4D2C">
      <w:pPr>
        <w:autoSpaceDE w:val="0"/>
        <w:autoSpaceDN w:val="0"/>
        <w:adjustRightInd w:val="0"/>
        <w:spacing w:after="0"/>
        <w:ind w:left="450" w:hanging="450"/>
        <w:jc w:val="both"/>
        <w:rPr>
          <w:rFonts w:asciiTheme="majorHAnsi" w:hAnsiTheme="majorHAnsi" w:cs="TimesNewRomanPSMT"/>
          <w:sz w:val="28"/>
          <w:szCs w:val="28"/>
        </w:rPr>
      </w:pPr>
      <w:r>
        <w:rPr>
          <w:rFonts w:asciiTheme="majorHAnsi" w:hAnsiTheme="majorHAnsi" w:cs="TimesNewRomanPSMT"/>
          <w:sz w:val="28"/>
          <w:szCs w:val="28"/>
        </w:rPr>
        <w:t xml:space="preserve">b) </w:t>
      </w:r>
      <w:r w:rsidR="001C4D2C" w:rsidRPr="00F26A9D">
        <w:rPr>
          <w:rFonts w:asciiTheme="majorHAnsi" w:hAnsiTheme="majorHAnsi" w:cs="TimesNewRomanPSMT"/>
          <w:sz w:val="28"/>
          <w:szCs w:val="28"/>
        </w:rPr>
        <w:t xml:space="preserve">Poverty leads to vulnerability. Discuss this statement outlining factors contributing to this vulnerability </w:t>
      </w:r>
      <w:r w:rsidR="001C4D2C">
        <w:rPr>
          <w:rFonts w:asciiTheme="majorHAnsi" w:hAnsiTheme="majorHAnsi" w:cs="TimesNewRomanPSMT"/>
          <w:sz w:val="28"/>
          <w:szCs w:val="28"/>
        </w:rPr>
        <w:tab/>
      </w:r>
      <w:r w:rsidR="001C4D2C">
        <w:rPr>
          <w:rFonts w:asciiTheme="majorHAnsi" w:hAnsiTheme="majorHAnsi" w:cs="TimesNewRomanPSMT"/>
          <w:sz w:val="28"/>
          <w:szCs w:val="28"/>
        </w:rPr>
        <w:tab/>
      </w:r>
      <w:r w:rsidR="001C4D2C">
        <w:rPr>
          <w:rFonts w:asciiTheme="majorHAnsi" w:hAnsiTheme="majorHAnsi" w:cs="TimesNewRomanPSMT"/>
          <w:sz w:val="28"/>
          <w:szCs w:val="28"/>
        </w:rPr>
        <w:tab/>
      </w:r>
      <w:r w:rsidR="001C4D2C">
        <w:rPr>
          <w:rFonts w:asciiTheme="majorHAnsi" w:hAnsiTheme="majorHAnsi" w:cs="TimesNewRomanPSMT"/>
          <w:sz w:val="28"/>
          <w:szCs w:val="28"/>
        </w:rPr>
        <w:tab/>
      </w:r>
      <w:r w:rsidR="001C4D2C" w:rsidRPr="001C4D2C">
        <w:rPr>
          <w:rFonts w:asciiTheme="majorHAnsi" w:hAnsiTheme="majorHAnsi" w:cs="TimesNewRomanPSMT"/>
          <w:b/>
          <w:sz w:val="28"/>
          <w:szCs w:val="28"/>
        </w:rPr>
        <w:t>(15 marks)</w:t>
      </w:r>
    </w:p>
    <w:p w:rsidR="001C4D2C" w:rsidRPr="00F26A9D" w:rsidRDefault="001C4D2C" w:rsidP="001C4D2C">
      <w:pPr>
        <w:rPr>
          <w:rFonts w:asciiTheme="majorHAnsi" w:hAnsiTheme="majorHAnsi" w:cs="TimesNewRomanPSMT"/>
          <w:sz w:val="28"/>
          <w:szCs w:val="28"/>
        </w:rPr>
      </w:pPr>
    </w:p>
    <w:p w:rsidR="001C4D2C" w:rsidRPr="00F26A9D" w:rsidRDefault="001C4D2C" w:rsidP="001C4D2C">
      <w:pPr>
        <w:autoSpaceDE w:val="0"/>
        <w:autoSpaceDN w:val="0"/>
        <w:adjustRightInd w:val="0"/>
        <w:spacing w:after="0"/>
        <w:jc w:val="both"/>
        <w:rPr>
          <w:rFonts w:asciiTheme="majorHAnsi" w:hAnsiTheme="majorHAnsi" w:cs="TimesNewRomanPSMT"/>
          <w:b/>
          <w:sz w:val="28"/>
          <w:szCs w:val="28"/>
        </w:rPr>
      </w:pPr>
      <w:r w:rsidRPr="00F26A9D">
        <w:rPr>
          <w:rFonts w:asciiTheme="majorHAnsi" w:hAnsiTheme="majorHAnsi" w:cs="TimesNewRomanPSMT"/>
          <w:b/>
          <w:sz w:val="28"/>
          <w:szCs w:val="28"/>
        </w:rPr>
        <w:t>SECTION B: ANSWER ANY TWO QUESTIONS</w:t>
      </w:r>
    </w:p>
    <w:p w:rsidR="001C4D2C" w:rsidRPr="00F26A9D" w:rsidRDefault="001C4D2C" w:rsidP="001C4D2C">
      <w:pPr>
        <w:autoSpaceDE w:val="0"/>
        <w:autoSpaceDN w:val="0"/>
        <w:adjustRightInd w:val="0"/>
        <w:spacing w:after="0"/>
        <w:jc w:val="both"/>
        <w:rPr>
          <w:rFonts w:asciiTheme="majorHAnsi" w:hAnsiTheme="majorHAnsi" w:cs="TimesNewRomanPSMT"/>
          <w:sz w:val="28"/>
          <w:szCs w:val="28"/>
        </w:rPr>
      </w:pPr>
    </w:p>
    <w:p w:rsidR="001C4D2C" w:rsidRPr="00F26A9D" w:rsidRDefault="001C4D2C" w:rsidP="001C4D2C">
      <w:pPr>
        <w:autoSpaceDE w:val="0"/>
        <w:autoSpaceDN w:val="0"/>
        <w:adjustRightInd w:val="0"/>
        <w:spacing w:after="0"/>
        <w:ind w:left="450" w:hanging="450"/>
        <w:jc w:val="both"/>
        <w:rPr>
          <w:rFonts w:asciiTheme="majorHAnsi" w:hAnsiTheme="majorHAnsi" w:cs="TimesNewRomanPSMT"/>
          <w:sz w:val="28"/>
          <w:szCs w:val="28"/>
        </w:rPr>
      </w:pPr>
      <w:r w:rsidRPr="00F26A9D">
        <w:rPr>
          <w:rFonts w:asciiTheme="majorHAnsi" w:hAnsiTheme="majorHAnsi" w:cs="TimesNewRomanPSMT"/>
          <w:sz w:val="28"/>
          <w:szCs w:val="28"/>
        </w:rPr>
        <w:t xml:space="preserve">Q2. </w:t>
      </w:r>
      <w:r w:rsidRPr="00F26A9D">
        <w:rPr>
          <w:rFonts w:asciiTheme="majorHAnsi" w:hAnsiTheme="majorHAnsi"/>
          <w:sz w:val="28"/>
          <w:szCs w:val="28"/>
        </w:rPr>
        <w:t>Participatory research under Participatory Poverty Assessment (PPA) helps to identify the causes of poverty. Discuss these causes of poverty</w:t>
      </w:r>
      <w:r w:rsidRPr="00F26A9D">
        <w:rPr>
          <w:rFonts w:asciiTheme="majorHAnsi" w:hAnsiTheme="majorHAnsi" w:cs="TimesNewRomanPSMT"/>
          <w:sz w:val="28"/>
          <w:szCs w:val="28"/>
        </w:rPr>
        <w:tab/>
      </w:r>
      <w:r w:rsidRPr="00F26A9D">
        <w:rPr>
          <w:rFonts w:asciiTheme="majorHAnsi" w:hAnsiTheme="majorHAnsi" w:cs="TimesNewRomanPSMT"/>
          <w:sz w:val="28"/>
          <w:szCs w:val="28"/>
        </w:rPr>
        <w:tab/>
      </w:r>
      <w:r w:rsidRPr="00F26A9D">
        <w:rPr>
          <w:rFonts w:asciiTheme="majorHAnsi" w:hAnsiTheme="majorHAnsi" w:cs="TimesNewRomanPSMT"/>
          <w:sz w:val="28"/>
          <w:szCs w:val="28"/>
        </w:rPr>
        <w:tab/>
      </w:r>
      <w:r>
        <w:rPr>
          <w:rFonts w:asciiTheme="majorHAnsi" w:hAnsiTheme="majorHAnsi" w:cs="TimesNewRomanPSMT"/>
          <w:sz w:val="28"/>
          <w:szCs w:val="28"/>
        </w:rPr>
        <w:tab/>
      </w:r>
      <w:r>
        <w:rPr>
          <w:rFonts w:asciiTheme="majorHAnsi" w:hAnsiTheme="majorHAnsi" w:cs="TimesNewRomanPSMT"/>
          <w:sz w:val="28"/>
          <w:szCs w:val="28"/>
        </w:rPr>
        <w:tab/>
      </w:r>
      <w:r>
        <w:rPr>
          <w:rFonts w:asciiTheme="majorHAnsi" w:hAnsiTheme="majorHAnsi" w:cs="TimesNewRomanPSMT"/>
          <w:sz w:val="28"/>
          <w:szCs w:val="28"/>
        </w:rPr>
        <w:tab/>
      </w:r>
      <w:r>
        <w:rPr>
          <w:rFonts w:asciiTheme="majorHAnsi" w:hAnsiTheme="majorHAnsi" w:cs="TimesNewRomanPSMT"/>
          <w:sz w:val="28"/>
          <w:szCs w:val="28"/>
        </w:rPr>
        <w:tab/>
      </w:r>
      <w:r>
        <w:rPr>
          <w:rFonts w:asciiTheme="majorHAnsi" w:hAnsiTheme="majorHAnsi" w:cs="TimesNewRomanPSMT"/>
          <w:sz w:val="28"/>
          <w:szCs w:val="28"/>
        </w:rPr>
        <w:tab/>
      </w:r>
      <w:r>
        <w:rPr>
          <w:rFonts w:asciiTheme="majorHAnsi" w:hAnsiTheme="majorHAnsi" w:cs="TimesNewRomanPSMT"/>
          <w:sz w:val="28"/>
          <w:szCs w:val="28"/>
        </w:rPr>
        <w:tab/>
      </w:r>
      <w:r>
        <w:rPr>
          <w:rFonts w:asciiTheme="majorHAnsi" w:hAnsiTheme="majorHAnsi" w:cs="TimesNewRomanPSMT"/>
          <w:sz w:val="28"/>
          <w:szCs w:val="28"/>
        </w:rPr>
        <w:tab/>
      </w:r>
      <w:r>
        <w:rPr>
          <w:rFonts w:asciiTheme="majorHAnsi" w:hAnsiTheme="majorHAnsi" w:cs="TimesNewRomanPSMT"/>
          <w:sz w:val="28"/>
          <w:szCs w:val="28"/>
        </w:rPr>
        <w:tab/>
      </w:r>
      <w:r w:rsidRPr="00F26A9D">
        <w:rPr>
          <w:rFonts w:asciiTheme="majorHAnsi" w:hAnsiTheme="majorHAnsi" w:cs="TimesNewRomanPSMT"/>
          <w:b/>
          <w:sz w:val="28"/>
          <w:szCs w:val="28"/>
        </w:rPr>
        <w:t>(20 marks)</w:t>
      </w:r>
    </w:p>
    <w:p w:rsidR="001C4D2C" w:rsidRPr="00F26A9D" w:rsidRDefault="001C4D2C" w:rsidP="001C4D2C">
      <w:pPr>
        <w:autoSpaceDE w:val="0"/>
        <w:autoSpaceDN w:val="0"/>
        <w:adjustRightInd w:val="0"/>
        <w:spacing w:after="0"/>
        <w:ind w:left="450" w:hanging="450"/>
        <w:jc w:val="both"/>
        <w:rPr>
          <w:rFonts w:asciiTheme="majorHAnsi" w:hAnsiTheme="majorHAnsi" w:cs="TimesNewRomanPSMT"/>
          <w:sz w:val="28"/>
          <w:szCs w:val="28"/>
        </w:rPr>
      </w:pPr>
    </w:p>
    <w:p w:rsidR="001C4D2C" w:rsidRPr="00F26A9D" w:rsidRDefault="001C4D2C" w:rsidP="001C4D2C">
      <w:pPr>
        <w:ind w:left="540" w:hanging="540"/>
        <w:rPr>
          <w:rFonts w:asciiTheme="majorHAnsi" w:hAnsiTheme="majorHAnsi"/>
          <w:b/>
          <w:sz w:val="28"/>
          <w:szCs w:val="28"/>
        </w:rPr>
      </w:pPr>
      <w:r w:rsidRPr="00F26A9D">
        <w:rPr>
          <w:rFonts w:asciiTheme="majorHAnsi" w:hAnsiTheme="majorHAnsi" w:cs="TimesNewRomanPSMT"/>
          <w:sz w:val="28"/>
          <w:szCs w:val="28"/>
        </w:rPr>
        <w:t>Q3</w:t>
      </w:r>
      <w:r>
        <w:rPr>
          <w:rFonts w:asciiTheme="majorHAnsi" w:hAnsiTheme="majorHAnsi" w:cs="TimesNewRomanPSMT"/>
          <w:sz w:val="28"/>
          <w:szCs w:val="28"/>
        </w:rPr>
        <w:t>a</w:t>
      </w:r>
      <w:r w:rsidRPr="00F26A9D">
        <w:rPr>
          <w:rFonts w:asciiTheme="majorHAnsi" w:hAnsiTheme="majorHAnsi" w:cs="TimesNewRomanPSMT"/>
          <w:sz w:val="28"/>
          <w:szCs w:val="28"/>
        </w:rPr>
        <w:t xml:space="preserve">). With relevant illustrations discuss the manifestations of poverty in developing countries </w:t>
      </w:r>
      <w:r w:rsidRPr="00F26A9D">
        <w:rPr>
          <w:rFonts w:asciiTheme="majorHAnsi" w:hAnsiTheme="majorHAnsi" w:cs="TimesNewRomanPSMT"/>
          <w:sz w:val="28"/>
          <w:szCs w:val="28"/>
        </w:rPr>
        <w:tab/>
      </w:r>
      <w:r w:rsidRPr="00F26A9D">
        <w:rPr>
          <w:rFonts w:asciiTheme="majorHAnsi" w:hAnsiTheme="majorHAnsi" w:cs="TimesNewRomanPSMT"/>
          <w:sz w:val="28"/>
          <w:szCs w:val="28"/>
        </w:rPr>
        <w:tab/>
      </w:r>
      <w:r w:rsidRPr="00F26A9D">
        <w:rPr>
          <w:rFonts w:asciiTheme="majorHAnsi" w:hAnsiTheme="majorHAnsi" w:cs="TimesNewRomanPSMT"/>
          <w:sz w:val="28"/>
          <w:szCs w:val="28"/>
        </w:rPr>
        <w:tab/>
      </w:r>
      <w:r w:rsidRPr="00F26A9D">
        <w:rPr>
          <w:rFonts w:asciiTheme="majorHAnsi" w:hAnsiTheme="majorHAnsi" w:cs="TimesNewRomanPSMT"/>
          <w:sz w:val="28"/>
          <w:szCs w:val="28"/>
        </w:rPr>
        <w:tab/>
      </w:r>
      <w:r w:rsidRPr="00F26A9D">
        <w:rPr>
          <w:rFonts w:asciiTheme="majorHAnsi" w:hAnsiTheme="majorHAnsi" w:cs="TimesNewRomanPSMT"/>
          <w:sz w:val="28"/>
          <w:szCs w:val="28"/>
        </w:rPr>
        <w:tab/>
      </w:r>
      <w:r w:rsidRPr="00F26A9D">
        <w:rPr>
          <w:rFonts w:asciiTheme="majorHAnsi" w:hAnsiTheme="majorHAnsi" w:cs="TimesNewRomanPSMT"/>
          <w:sz w:val="28"/>
          <w:szCs w:val="28"/>
        </w:rPr>
        <w:tab/>
      </w:r>
      <w:r>
        <w:rPr>
          <w:rFonts w:asciiTheme="majorHAnsi" w:hAnsiTheme="majorHAnsi" w:cs="TimesNewRomanPSMT"/>
          <w:b/>
          <w:sz w:val="28"/>
          <w:szCs w:val="28"/>
        </w:rPr>
        <w:t>(10</w:t>
      </w:r>
      <w:r w:rsidRPr="00F26A9D">
        <w:rPr>
          <w:rFonts w:asciiTheme="majorHAnsi" w:hAnsiTheme="majorHAnsi" w:cs="TimesNewRomanPSMT"/>
          <w:b/>
          <w:sz w:val="28"/>
          <w:szCs w:val="28"/>
        </w:rPr>
        <w:t xml:space="preserve"> marks)</w:t>
      </w:r>
    </w:p>
    <w:p w:rsidR="001C4D2C" w:rsidRPr="00F26A9D" w:rsidRDefault="001C4D2C" w:rsidP="001C4D2C">
      <w:pPr>
        <w:autoSpaceDE w:val="0"/>
        <w:autoSpaceDN w:val="0"/>
        <w:adjustRightInd w:val="0"/>
        <w:spacing w:after="0"/>
        <w:ind w:left="360" w:hanging="360"/>
        <w:jc w:val="both"/>
        <w:rPr>
          <w:rFonts w:asciiTheme="majorHAnsi" w:hAnsiTheme="majorHAnsi" w:cs="TimesNewRomanPSMT"/>
          <w:sz w:val="28"/>
          <w:szCs w:val="28"/>
        </w:rPr>
      </w:pPr>
      <w:r w:rsidRPr="00F26A9D">
        <w:rPr>
          <w:rFonts w:asciiTheme="majorHAnsi" w:hAnsiTheme="majorHAnsi" w:cs="TimesNewRomanPSMT"/>
          <w:sz w:val="28"/>
          <w:szCs w:val="28"/>
        </w:rPr>
        <w:t xml:space="preserve">b) </w:t>
      </w:r>
      <w:r w:rsidRPr="00F26A9D">
        <w:rPr>
          <w:rFonts w:asciiTheme="majorHAnsi" w:hAnsiTheme="majorHAnsi" w:cs="BookAntiqua"/>
          <w:sz w:val="28"/>
          <w:szCs w:val="28"/>
        </w:rPr>
        <w:t xml:space="preserve">Poverty has concrete repercussions (effects and impacts) for the affected persons as well as for their families and social environment. Discuss </w:t>
      </w:r>
      <w:r w:rsidRPr="00F26A9D">
        <w:rPr>
          <w:rFonts w:asciiTheme="majorHAnsi" w:hAnsiTheme="majorHAnsi" w:cs="BookAntiqua"/>
          <w:sz w:val="28"/>
          <w:szCs w:val="28"/>
        </w:rPr>
        <w:tab/>
      </w:r>
      <w:r w:rsidRPr="00F26A9D">
        <w:rPr>
          <w:rFonts w:asciiTheme="majorHAnsi" w:hAnsiTheme="majorHAnsi" w:cs="BookAntiqua"/>
          <w:sz w:val="28"/>
          <w:szCs w:val="28"/>
        </w:rPr>
        <w:tab/>
      </w:r>
      <w:r w:rsidRPr="00F26A9D">
        <w:rPr>
          <w:rFonts w:asciiTheme="majorHAnsi" w:hAnsiTheme="majorHAnsi" w:cs="BookAntiqua"/>
          <w:sz w:val="28"/>
          <w:szCs w:val="28"/>
        </w:rPr>
        <w:tab/>
      </w:r>
      <w:r w:rsidRPr="00F26A9D">
        <w:rPr>
          <w:rFonts w:asciiTheme="majorHAnsi" w:hAnsiTheme="majorHAnsi" w:cs="BookAntiqua"/>
          <w:sz w:val="28"/>
          <w:szCs w:val="28"/>
        </w:rPr>
        <w:tab/>
      </w:r>
      <w:r>
        <w:rPr>
          <w:rFonts w:asciiTheme="majorHAnsi" w:hAnsiTheme="majorHAnsi" w:cs="BookAntiqua"/>
          <w:sz w:val="28"/>
          <w:szCs w:val="28"/>
        </w:rPr>
        <w:tab/>
      </w:r>
      <w:r>
        <w:rPr>
          <w:rFonts w:asciiTheme="majorHAnsi" w:hAnsiTheme="majorHAnsi" w:cs="BookAntiqua"/>
          <w:sz w:val="28"/>
          <w:szCs w:val="28"/>
        </w:rPr>
        <w:tab/>
      </w:r>
      <w:r>
        <w:rPr>
          <w:rFonts w:asciiTheme="majorHAnsi" w:hAnsiTheme="majorHAnsi" w:cs="BookAntiqua"/>
          <w:sz w:val="28"/>
          <w:szCs w:val="28"/>
        </w:rPr>
        <w:tab/>
      </w:r>
      <w:r>
        <w:rPr>
          <w:rFonts w:asciiTheme="majorHAnsi" w:hAnsiTheme="majorHAnsi" w:cs="BookAntiqua"/>
          <w:sz w:val="28"/>
          <w:szCs w:val="28"/>
        </w:rPr>
        <w:tab/>
      </w:r>
      <w:r>
        <w:rPr>
          <w:rFonts w:asciiTheme="majorHAnsi" w:hAnsiTheme="majorHAnsi" w:cs="BookAntiqua"/>
          <w:sz w:val="28"/>
          <w:szCs w:val="28"/>
        </w:rPr>
        <w:tab/>
      </w:r>
      <w:r>
        <w:rPr>
          <w:rFonts w:asciiTheme="majorHAnsi" w:hAnsiTheme="majorHAnsi" w:cs="BookAntiqua"/>
          <w:sz w:val="28"/>
          <w:szCs w:val="28"/>
        </w:rPr>
        <w:tab/>
      </w:r>
      <w:r>
        <w:rPr>
          <w:rFonts w:asciiTheme="majorHAnsi" w:hAnsiTheme="majorHAnsi" w:cs="BookAntiqua"/>
          <w:sz w:val="28"/>
          <w:szCs w:val="28"/>
        </w:rPr>
        <w:tab/>
      </w:r>
      <w:r>
        <w:rPr>
          <w:rFonts w:asciiTheme="majorHAnsi" w:hAnsiTheme="majorHAnsi" w:cs="BookAntiqua"/>
          <w:sz w:val="28"/>
          <w:szCs w:val="28"/>
        </w:rPr>
        <w:tab/>
      </w:r>
      <w:r>
        <w:rPr>
          <w:rFonts w:asciiTheme="majorHAnsi" w:hAnsiTheme="majorHAnsi" w:cs="BookAntiqua"/>
          <w:b/>
          <w:sz w:val="28"/>
          <w:szCs w:val="28"/>
        </w:rPr>
        <w:t>(10</w:t>
      </w:r>
      <w:r w:rsidRPr="00F26A9D">
        <w:rPr>
          <w:rFonts w:asciiTheme="majorHAnsi" w:hAnsiTheme="majorHAnsi" w:cs="BookAntiqua"/>
          <w:b/>
          <w:sz w:val="28"/>
          <w:szCs w:val="28"/>
        </w:rPr>
        <w:t xml:space="preserve"> marks)</w:t>
      </w:r>
    </w:p>
    <w:p w:rsidR="001C4D2C" w:rsidRPr="00F26A9D" w:rsidRDefault="001C4D2C" w:rsidP="001C4D2C">
      <w:pPr>
        <w:autoSpaceDE w:val="0"/>
        <w:autoSpaceDN w:val="0"/>
        <w:adjustRightInd w:val="0"/>
        <w:spacing w:after="0"/>
        <w:ind w:left="540" w:hanging="540"/>
        <w:jc w:val="both"/>
        <w:rPr>
          <w:rFonts w:asciiTheme="majorHAnsi" w:hAnsiTheme="majorHAnsi" w:cs="TimesNewRomanPSMT"/>
          <w:sz w:val="28"/>
          <w:szCs w:val="28"/>
        </w:rPr>
      </w:pPr>
      <w:r w:rsidRPr="00F26A9D">
        <w:rPr>
          <w:rFonts w:asciiTheme="majorHAnsi" w:hAnsiTheme="majorHAnsi" w:cs="TimesNewRomanPSMT"/>
          <w:sz w:val="28"/>
          <w:szCs w:val="28"/>
        </w:rPr>
        <w:tab/>
      </w:r>
    </w:p>
    <w:p w:rsidR="001C4D2C" w:rsidRPr="00F26A9D" w:rsidRDefault="001C4D2C" w:rsidP="001C4D2C">
      <w:pPr>
        <w:autoSpaceDE w:val="0"/>
        <w:autoSpaceDN w:val="0"/>
        <w:adjustRightInd w:val="0"/>
        <w:spacing w:after="0"/>
        <w:ind w:left="540" w:hanging="540"/>
        <w:jc w:val="both"/>
        <w:rPr>
          <w:rFonts w:asciiTheme="majorHAnsi" w:hAnsiTheme="majorHAnsi" w:cs="TimesNewRomanPSMT"/>
          <w:sz w:val="28"/>
          <w:szCs w:val="28"/>
        </w:rPr>
      </w:pPr>
    </w:p>
    <w:p w:rsidR="001C4D2C" w:rsidRPr="00F26A9D" w:rsidRDefault="001C4D2C" w:rsidP="001C4D2C">
      <w:pPr>
        <w:autoSpaceDE w:val="0"/>
        <w:autoSpaceDN w:val="0"/>
        <w:adjustRightInd w:val="0"/>
        <w:spacing w:after="0"/>
        <w:ind w:left="720" w:hanging="540"/>
        <w:jc w:val="both"/>
        <w:rPr>
          <w:rFonts w:asciiTheme="majorHAnsi" w:hAnsiTheme="majorHAnsi"/>
          <w:sz w:val="28"/>
          <w:szCs w:val="28"/>
        </w:rPr>
      </w:pPr>
      <w:r w:rsidRPr="00F26A9D">
        <w:rPr>
          <w:rFonts w:asciiTheme="majorHAnsi" w:hAnsiTheme="majorHAnsi" w:cs="TimesNewRomanPSMT"/>
          <w:sz w:val="28"/>
          <w:szCs w:val="28"/>
        </w:rPr>
        <w:t>Q4.</w:t>
      </w:r>
      <w:r w:rsidRPr="00F26A9D">
        <w:rPr>
          <w:rFonts w:asciiTheme="majorHAnsi" w:hAnsiTheme="majorHAnsi"/>
          <w:b/>
          <w:sz w:val="28"/>
          <w:szCs w:val="28"/>
        </w:rPr>
        <w:t xml:space="preserve"> </w:t>
      </w:r>
      <w:r w:rsidRPr="00F26A9D">
        <w:rPr>
          <w:rFonts w:asciiTheme="majorHAnsi" w:hAnsiTheme="majorHAnsi"/>
          <w:sz w:val="28"/>
          <w:szCs w:val="28"/>
        </w:rPr>
        <w:t xml:space="preserve">a) Using examples discuss the approaches used in measuring poverty in Africa              </w:t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 w:rsidRPr="00F26A9D">
        <w:rPr>
          <w:rFonts w:asciiTheme="majorHAnsi" w:hAnsiTheme="majorHAnsi"/>
          <w:b/>
          <w:sz w:val="28"/>
          <w:szCs w:val="28"/>
        </w:rPr>
        <w:t>(10 marks)</w:t>
      </w:r>
    </w:p>
    <w:p w:rsidR="001C4D2C" w:rsidRPr="00F26A9D" w:rsidRDefault="001C4D2C" w:rsidP="001C4D2C">
      <w:pPr>
        <w:autoSpaceDE w:val="0"/>
        <w:autoSpaceDN w:val="0"/>
        <w:adjustRightInd w:val="0"/>
        <w:spacing w:after="0"/>
        <w:ind w:left="720" w:hanging="540"/>
        <w:jc w:val="both"/>
        <w:rPr>
          <w:rFonts w:asciiTheme="majorHAnsi" w:hAnsiTheme="majorHAnsi"/>
          <w:sz w:val="28"/>
          <w:szCs w:val="28"/>
        </w:rPr>
      </w:pPr>
    </w:p>
    <w:p w:rsidR="001C4D2C" w:rsidRDefault="001C4D2C" w:rsidP="001C4D2C">
      <w:pPr>
        <w:autoSpaceDE w:val="0"/>
        <w:autoSpaceDN w:val="0"/>
        <w:adjustRightInd w:val="0"/>
        <w:spacing w:after="0"/>
        <w:ind w:left="720" w:hanging="270"/>
        <w:jc w:val="both"/>
        <w:rPr>
          <w:rFonts w:asciiTheme="majorHAnsi" w:hAnsiTheme="majorHAnsi" w:cs="TimesNewRomanPSMT"/>
          <w:b/>
          <w:sz w:val="28"/>
          <w:szCs w:val="28"/>
        </w:rPr>
      </w:pPr>
      <w:r w:rsidRPr="00F26A9D">
        <w:rPr>
          <w:rFonts w:asciiTheme="majorHAnsi" w:hAnsiTheme="majorHAnsi" w:cs="TimesNewRomanPSMT"/>
          <w:sz w:val="28"/>
          <w:szCs w:val="28"/>
        </w:rPr>
        <w:t xml:space="preserve">b) With relevant examples differentiate between Rapid Rural Appraisal (RRA) and </w:t>
      </w:r>
      <w:r w:rsidRPr="00F26A9D">
        <w:rPr>
          <w:rFonts w:asciiTheme="majorHAnsi" w:hAnsiTheme="majorHAnsi"/>
          <w:sz w:val="28"/>
          <w:szCs w:val="28"/>
        </w:rPr>
        <w:t>Participatory Poverty Assessment (PPA)</w:t>
      </w:r>
      <w:r w:rsidRPr="00F26A9D">
        <w:rPr>
          <w:rFonts w:asciiTheme="majorHAnsi" w:hAnsiTheme="majorHAnsi" w:cs="TimesNewRomanPSMT"/>
          <w:sz w:val="28"/>
          <w:szCs w:val="28"/>
        </w:rPr>
        <w:t xml:space="preserve"> </w:t>
      </w:r>
      <w:r w:rsidRPr="00F26A9D">
        <w:rPr>
          <w:rFonts w:asciiTheme="majorHAnsi" w:hAnsiTheme="majorHAnsi" w:cs="TimesNewRomanPSMT"/>
          <w:sz w:val="28"/>
          <w:szCs w:val="28"/>
        </w:rPr>
        <w:tab/>
      </w:r>
      <w:r w:rsidRPr="00F26A9D">
        <w:rPr>
          <w:rFonts w:asciiTheme="majorHAnsi" w:hAnsiTheme="majorHAnsi" w:cs="TimesNewRomanPSMT"/>
          <w:b/>
          <w:sz w:val="28"/>
          <w:szCs w:val="28"/>
        </w:rPr>
        <w:t>(10 marks)</w:t>
      </w:r>
    </w:p>
    <w:p w:rsidR="00414A61" w:rsidRPr="00F26A9D" w:rsidRDefault="00414A61" w:rsidP="001C4D2C">
      <w:pPr>
        <w:autoSpaceDE w:val="0"/>
        <w:autoSpaceDN w:val="0"/>
        <w:adjustRightInd w:val="0"/>
        <w:spacing w:after="0"/>
        <w:ind w:left="720" w:hanging="270"/>
        <w:jc w:val="both"/>
        <w:rPr>
          <w:rFonts w:asciiTheme="majorHAnsi" w:hAnsiTheme="majorHAnsi" w:cs="TimesNewRomanPSMT"/>
          <w:sz w:val="28"/>
          <w:szCs w:val="28"/>
        </w:rPr>
      </w:pPr>
    </w:p>
    <w:p w:rsidR="001C4D2C" w:rsidRPr="00F26A9D" w:rsidRDefault="001C4D2C" w:rsidP="001C4D2C">
      <w:pPr>
        <w:autoSpaceDE w:val="0"/>
        <w:autoSpaceDN w:val="0"/>
        <w:adjustRightInd w:val="0"/>
        <w:spacing w:after="0"/>
        <w:ind w:left="720" w:hanging="270"/>
        <w:jc w:val="both"/>
        <w:rPr>
          <w:rFonts w:asciiTheme="majorHAnsi" w:hAnsiTheme="majorHAnsi" w:cs="TimesNewRomanPSMT"/>
          <w:sz w:val="28"/>
          <w:szCs w:val="28"/>
        </w:rPr>
      </w:pPr>
    </w:p>
    <w:p w:rsidR="001C4D2C" w:rsidRPr="00F26A9D" w:rsidRDefault="001C4D2C" w:rsidP="001C4D2C">
      <w:pPr>
        <w:autoSpaceDE w:val="0"/>
        <w:autoSpaceDN w:val="0"/>
        <w:adjustRightInd w:val="0"/>
        <w:spacing w:after="0"/>
        <w:ind w:left="450" w:hanging="450"/>
        <w:jc w:val="both"/>
        <w:rPr>
          <w:rFonts w:asciiTheme="majorHAnsi" w:hAnsiTheme="majorHAnsi" w:cs="TimesNewRomanPSMT"/>
          <w:sz w:val="28"/>
          <w:szCs w:val="28"/>
        </w:rPr>
      </w:pPr>
      <w:r w:rsidRPr="00F26A9D">
        <w:rPr>
          <w:rFonts w:asciiTheme="majorHAnsi" w:hAnsiTheme="majorHAnsi" w:cs="TimesNewRomanPSMT"/>
          <w:sz w:val="28"/>
          <w:szCs w:val="28"/>
        </w:rPr>
        <w:t xml:space="preserve">Q5. </w:t>
      </w:r>
      <w:r w:rsidR="004A6A28">
        <w:rPr>
          <w:rFonts w:asciiTheme="majorHAnsi" w:hAnsiTheme="majorHAnsi" w:cs="TimesNewRomanPSMT"/>
          <w:sz w:val="28"/>
          <w:szCs w:val="28"/>
        </w:rPr>
        <w:t xml:space="preserve"> Using illustrations discuss the changing nature of poverty </w:t>
      </w:r>
      <w:r w:rsidR="004A6A28" w:rsidRPr="004A6A28">
        <w:rPr>
          <w:rFonts w:asciiTheme="majorHAnsi" w:hAnsiTheme="majorHAnsi" w:cs="TimesNewRomanPSMT"/>
          <w:b/>
          <w:sz w:val="28"/>
          <w:szCs w:val="28"/>
        </w:rPr>
        <w:t>(20 marks)</w:t>
      </w:r>
    </w:p>
    <w:p w:rsidR="001C4D2C" w:rsidRPr="00F26A9D" w:rsidRDefault="001C4D2C" w:rsidP="001C4D2C">
      <w:pPr>
        <w:autoSpaceDE w:val="0"/>
        <w:autoSpaceDN w:val="0"/>
        <w:adjustRightInd w:val="0"/>
        <w:spacing w:after="0"/>
        <w:jc w:val="both"/>
        <w:rPr>
          <w:rFonts w:asciiTheme="majorHAnsi" w:hAnsiTheme="majorHAnsi" w:cs="TimesNewRomanPSMT"/>
          <w:sz w:val="28"/>
          <w:szCs w:val="28"/>
        </w:rPr>
      </w:pPr>
    </w:p>
    <w:p w:rsidR="001C4D2C" w:rsidRPr="00F26A9D" w:rsidRDefault="001C4D2C" w:rsidP="001C4D2C">
      <w:pPr>
        <w:autoSpaceDE w:val="0"/>
        <w:autoSpaceDN w:val="0"/>
        <w:adjustRightInd w:val="0"/>
        <w:spacing w:after="0"/>
        <w:jc w:val="both"/>
        <w:rPr>
          <w:rFonts w:asciiTheme="majorHAnsi" w:hAnsiTheme="majorHAnsi" w:cs="TimesNewRomanPSMT"/>
          <w:sz w:val="28"/>
          <w:szCs w:val="28"/>
        </w:rPr>
      </w:pPr>
    </w:p>
    <w:p w:rsidR="001C4D2C" w:rsidRPr="00F26A9D" w:rsidRDefault="001C4D2C" w:rsidP="001C4D2C">
      <w:pPr>
        <w:ind w:firstLine="4320"/>
        <w:rPr>
          <w:sz w:val="28"/>
          <w:szCs w:val="28"/>
        </w:rPr>
      </w:pPr>
    </w:p>
    <w:p w:rsidR="00144F76" w:rsidRPr="00414A61" w:rsidRDefault="00414A61">
      <w:pPr>
        <w:rPr>
          <w:b/>
          <w:sz w:val="28"/>
          <w:szCs w:val="28"/>
        </w:rPr>
      </w:pPr>
      <w:r w:rsidRPr="00414A61">
        <w:rPr>
          <w:b/>
          <w:sz w:val="28"/>
          <w:szCs w:val="28"/>
        </w:rPr>
        <w:t>//END</w:t>
      </w:r>
    </w:p>
    <w:sectPr w:rsidR="00144F76" w:rsidRPr="00414A61" w:rsidSect="00A664E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Droid Sans Fallback">
    <w:altName w:val="MS Mincho"/>
    <w:charset w:val="8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PSM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BookAntiqua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A3AB7"/>
    <w:multiLevelType w:val="hybridMultilevel"/>
    <w:tmpl w:val="591A8C4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1C4D2C"/>
    <w:rsid w:val="00144F76"/>
    <w:rsid w:val="001C4D2C"/>
    <w:rsid w:val="00240558"/>
    <w:rsid w:val="002C7BD5"/>
    <w:rsid w:val="003A1094"/>
    <w:rsid w:val="00414A61"/>
    <w:rsid w:val="0048684E"/>
    <w:rsid w:val="004A6A28"/>
    <w:rsid w:val="00632C2C"/>
    <w:rsid w:val="009876EC"/>
    <w:rsid w:val="00C92FC3"/>
    <w:rsid w:val="00D16D7C"/>
    <w:rsid w:val="00DD240B"/>
    <w:rsid w:val="00DE1268"/>
    <w:rsid w:val="00EC7B54"/>
    <w:rsid w:val="00F306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4D2C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v12c">
    <w:name w:val="v12c"/>
    <w:basedOn w:val="DefaultParagraphFont"/>
    <w:rsid w:val="001C4D2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3509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231</Words>
  <Characters>1319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Mumbi</dc:creator>
  <cp:lastModifiedBy>Terry</cp:lastModifiedBy>
  <cp:revision>6</cp:revision>
  <cp:lastPrinted>2017-01-24T20:26:00Z</cp:lastPrinted>
  <dcterms:created xsi:type="dcterms:W3CDTF">2016-10-18T11:15:00Z</dcterms:created>
  <dcterms:modified xsi:type="dcterms:W3CDTF">2017-01-24T20:27:00Z</dcterms:modified>
</cp:coreProperties>
</file>